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1"/>
        <w:gridCol w:w="896"/>
        <w:gridCol w:w="837"/>
        <w:gridCol w:w="996"/>
        <w:gridCol w:w="1057"/>
        <w:gridCol w:w="1634"/>
        <w:gridCol w:w="56"/>
        <w:gridCol w:w="891"/>
        <w:gridCol w:w="409"/>
        <w:gridCol w:w="512"/>
        <w:gridCol w:w="627"/>
        <w:gridCol w:w="6"/>
      </w:tblGrid>
      <w:tr w:rsidR="007C3CB8" w:rsidRPr="00A22864" w:rsidTr="00C814DE">
        <w:trPr>
          <w:trHeight w:val="227"/>
          <w:jc w:val="center"/>
        </w:trPr>
        <w:tc>
          <w:tcPr>
            <w:tcW w:w="1337"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663" w:type="pct"/>
            <w:gridSpan w:val="9"/>
            <w:vAlign w:val="center"/>
          </w:tcPr>
          <w:p w:rsidR="007C3CB8" w:rsidRPr="00CA1C6B" w:rsidRDefault="00CA1C6B" w:rsidP="00D638D4">
            <w:pPr>
              <w:spacing w:after="60"/>
              <w:rPr>
                <w:lang w:val="sr-Cyrl-RS"/>
              </w:rPr>
            </w:pPr>
            <w:r>
              <w:rPr>
                <w:lang w:val="sr-Cyrl-RS"/>
              </w:rPr>
              <w:t>Стеван Стојадиновић</w:t>
            </w:r>
          </w:p>
        </w:tc>
      </w:tr>
      <w:tr w:rsidR="007C3CB8" w:rsidRPr="00A22864" w:rsidTr="00C814DE">
        <w:trPr>
          <w:trHeight w:val="227"/>
          <w:jc w:val="center"/>
        </w:trPr>
        <w:tc>
          <w:tcPr>
            <w:tcW w:w="1337" w:type="pct"/>
            <w:gridSpan w:val="4"/>
            <w:vAlign w:val="center"/>
          </w:tcPr>
          <w:p w:rsidR="007C3CB8" w:rsidRPr="00A22864" w:rsidRDefault="007C3CB8" w:rsidP="00D638D4">
            <w:pPr>
              <w:spacing w:after="60"/>
              <w:rPr>
                <w:lang w:val="sr-Cyrl-CS"/>
              </w:rPr>
            </w:pPr>
            <w:r w:rsidRPr="00A22864">
              <w:rPr>
                <w:b/>
                <w:lang w:val="sr-Cyrl-CS"/>
              </w:rPr>
              <w:t>Звање</w:t>
            </w:r>
          </w:p>
        </w:tc>
        <w:tc>
          <w:tcPr>
            <w:tcW w:w="3663" w:type="pct"/>
            <w:gridSpan w:val="9"/>
            <w:vAlign w:val="center"/>
          </w:tcPr>
          <w:p w:rsidR="007C3CB8" w:rsidRPr="00A22864" w:rsidRDefault="00CA1C6B" w:rsidP="00D638D4">
            <w:pPr>
              <w:spacing w:after="60"/>
              <w:rPr>
                <w:lang w:val="sr-Cyrl-CS"/>
              </w:rPr>
            </w:pPr>
            <w:r>
              <w:rPr>
                <w:lang w:val="sr-Cyrl-CS"/>
              </w:rPr>
              <w:t>Редовни професор</w:t>
            </w:r>
          </w:p>
        </w:tc>
      </w:tr>
      <w:tr w:rsidR="007C3CB8" w:rsidRPr="00A22864" w:rsidTr="00C814DE">
        <w:trPr>
          <w:trHeight w:val="227"/>
          <w:jc w:val="center"/>
        </w:trPr>
        <w:tc>
          <w:tcPr>
            <w:tcW w:w="1337"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663" w:type="pct"/>
            <w:gridSpan w:val="9"/>
            <w:vAlign w:val="center"/>
          </w:tcPr>
          <w:p w:rsidR="007C3CB8" w:rsidRPr="00A22864" w:rsidRDefault="00CA1C6B" w:rsidP="00D638D4">
            <w:pPr>
              <w:spacing w:after="60"/>
              <w:rPr>
                <w:lang w:val="sr-Cyrl-CS"/>
              </w:rPr>
            </w:pPr>
            <w:r>
              <w:rPr>
                <w:lang w:val="sr-Cyrl-CS"/>
              </w:rPr>
              <w:t>Примењена физика</w:t>
            </w:r>
          </w:p>
        </w:tc>
      </w:tr>
      <w:tr w:rsidR="007C3CB8" w:rsidRPr="00A22864" w:rsidTr="00C814DE">
        <w:trPr>
          <w:trHeight w:val="227"/>
          <w:jc w:val="center"/>
        </w:trPr>
        <w:tc>
          <w:tcPr>
            <w:tcW w:w="853"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484" w:type="pct"/>
            <w:vAlign w:val="center"/>
          </w:tcPr>
          <w:p w:rsidR="007C3CB8" w:rsidRPr="00A22864" w:rsidRDefault="007C3CB8" w:rsidP="00D638D4">
            <w:pPr>
              <w:spacing w:after="60"/>
              <w:rPr>
                <w:lang w:val="sr-Cyrl-CS"/>
              </w:rPr>
            </w:pPr>
            <w:r w:rsidRPr="00A22864">
              <w:rPr>
                <w:lang w:val="sr-Cyrl-CS"/>
              </w:rPr>
              <w:t xml:space="preserve">Година </w:t>
            </w:r>
          </w:p>
        </w:tc>
        <w:tc>
          <w:tcPr>
            <w:tcW w:w="2207"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1456" w:type="pct"/>
            <w:gridSpan w:val="6"/>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C814DE">
        <w:trPr>
          <w:trHeight w:val="227"/>
          <w:jc w:val="center"/>
        </w:trPr>
        <w:tc>
          <w:tcPr>
            <w:tcW w:w="853"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484" w:type="pct"/>
            <w:vAlign w:val="center"/>
          </w:tcPr>
          <w:p w:rsidR="007C3CB8" w:rsidRPr="00A22864" w:rsidRDefault="00CA1C6B" w:rsidP="00D638D4">
            <w:pPr>
              <w:spacing w:after="60"/>
              <w:rPr>
                <w:lang w:val="sr-Cyrl-CS"/>
              </w:rPr>
            </w:pPr>
            <w:r>
              <w:rPr>
                <w:lang w:val="sr-Cyrl-CS"/>
              </w:rPr>
              <w:t>2017</w:t>
            </w:r>
          </w:p>
        </w:tc>
        <w:tc>
          <w:tcPr>
            <w:tcW w:w="2207" w:type="pct"/>
            <w:gridSpan w:val="3"/>
            <w:vAlign w:val="center"/>
          </w:tcPr>
          <w:p w:rsidR="007C3CB8" w:rsidRPr="00A22864" w:rsidRDefault="00CA1C6B" w:rsidP="00D638D4">
            <w:pPr>
              <w:spacing w:after="60"/>
              <w:rPr>
                <w:lang w:val="sr-Cyrl-CS"/>
              </w:rPr>
            </w:pPr>
            <w:r>
              <w:rPr>
                <w:lang w:val="sr-Cyrl-CS"/>
              </w:rPr>
              <w:t>Физички Факултет Универзитета у Београду</w:t>
            </w:r>
          </w:p>
        </w:tc>
        <w:tc>
          <w:tcPr>
            <w:tcW w:w="1456" w:type="pct"/>
            <w:gridSpan w:val="6"/>
            <w:vAlign w:val="center"/>
          </w:tcPr>
          <w:p w:rsidR="007C3CB8" w:rsidRPr="00A22864" w:rsidRDefault="00CA1C6B" w:rsidP="00D638D4">
            <w:pPr>
              <w:spacing w:after="60"/>
              <w:rPr>
                <w:lang w:val="sr-Cyrl-CS"/>
              </w:rPr>
            </w:pPr>
            <w:r>
              <w:rPr>
                <w:lang w:val="sr-Cyrl-CS"/>
              </w:rPr>
              <w:t>Примењена физика</w:t>
            </w:r>
          </w:p>
        </w:tc>
      </w:tr>
      <w:tr w:rsidR="007C3CB8" w:rsidRPr="00A22864" w:rsidTr="00C814DE">
        <w:trPr>
          <w:trHeight w:val="227"/>
          <w:jc w:val="center"/>
        </w:trPr>
        <w:tc>
          <w:tcPr>
            <w:tcW w:w="853" w:type="pct"/>
            <w:gridSpan w:val="3"/>
            <w:vAlign w:val="center"/>
          </w:tcPr>
          <w:p w:rsidR="007C3CB8" w:rsidRPr="00A22864" w:rsidRDefault="007C3CB8" w:rsidP="00D638D4">
            <w:pPr>
              <w:spacing w:after="60"/>
              <w:rPr>
                <w:lang w:val="sr-Cyrl-CS"/>
              </w:rPr>
            </w:pPr>
            <w:r w:rsidRPr="00A22864">
              <w:rPr>
                <w:lang w:val="sr-Cyrl-CS"/>
              </w:rPr>
              <w:t>Докторат</w:t>
            </w:r>
          </w:p>
        </w:tc>
        <w:tc>
          <w:tcPr>
            <w:tcW w:w="484" w:type="pct"/>
            <w:vAlign w:val="center"/>
          </w:tcPr>
          <w:p w:rsidR="007C3CB8" w:rsidRPr="00A22864" w:rsidRDefault="00CA1C6B" w:rsidP="00D638D4">
            <w:pPr>
              <w:spacing w:after="60"/>
              <w:rPr>
                <w:lang w:val="sr-Cyrl-CS"/>
              </w:rPr>
            </w:pPr>
            <w:r>
              <w:rPr>
                <w:lang w:val="sr-Cyrl-CS"/>
              </w:rPr>
              <w:t>2004</w:t>
            </w:r>
          </w:p>
        </w:tc>
        <w:tc>
          <w:tcPr>
            <w:tcW w:w="2207" w:type="pct"/>
            <w:gridSpan w:val="3"/>
            <w:vAlign w:val="center"/>
          </w:tcPr>
          <w:p w:rsidR="007C3CB8" w:rsidRPr="00A22864" w:rsidRDefault="00CA1C6B" w:rsidP="00D638D4">
            <w:pPr>
              <w:spacing w:after="60"/>
              <w:rPr>
                <w:lang w:val="sr-Cyrl-CS"/>
              </w:rPr>
            </w:pPr>
            <w:r>
              <w:rPr>
                <w:lang w:val="sr-Cyrl-CS"/>
              </w:rPr>
              <w:t>Физички Факултет Универзитета у Београду</w:t>
            </w:r>
          </w:p>
        </w:tc>
        <w:tc>
          <w:tcPr>
            <w:tcW w:w="1456" w:type="pct"/>
            <w:gridSpan w:val="6"/>
            <w:vAlign w:val="center"/>
          </w:tcPr>
          <w:p w:rsidR="007C3CB8" w:rsidRPr="00A22864" w:rsidRDefault="00CA1C6B" w:rsidP="00D638D4">
            <w:pPr>
              <w:spacing w:after="60"/>
              <w:rPr>
                <w:lang w:val="sr-Cyrl-CS"/>
              </w:rPr>
            </w:pPr>
            <w:r>
              <w:rPr>
                <w:lang w:val="sr-Cyrl-CS"/>
              </w:rPr>
              <w:t>Примењена физика</w:t>
            </w:r>
          </w:p>
        </w:tc>
      </w:tr>
      <w:tr w:rsidR="007C3CB8" w:rsidRPr="00A22864" w:rsidTr="00C814DE">
        <w:trPr>
          <w:trHeight w:val="227"/>
          <w:jc w:val="center"/>
        </w:trPr>
        <w:tc>
          <w:tcPr>
            <w:tcW w:w="853" w:type="pct"/>
            <w:gridSpan w:val="3"/>
            <w:vAlign w:val="center"/>
          </w:tcPr>
          <w:p w:rsidR="007C3CB8" w:rsidRPr="000D32C3" w:rsidRDefault="007C3CB8" w:rsidP="00D638D4">
            <w:pPr>
              <w:spacing w:after="60"/>
            </w:pPr>
            <w:r>
              <w:t>Магистратура</w:t>
            </w:r>
          </w:p>
        </w:tc>
        <w:tc>
          <w:tcPr>
            <w:tcW w:w="484" w:type="pct"/>
            <w:vAlign w:val="center"/>
          </w:tcPr>
          <w:p w:rsidR="007C3CB8" w:rsidRPr="00A22864" w:rsidRDefault="00CA1C6B" w:rsidP="00D638D4">
            <w:pPr>
              <w:spacing w:after="60"/>
              <w:rPr>
                <w:lang w:val="sr-Cyrl-CS"/>
              </w:rPr>
            </w:pPr>
            <w:r>
              <w:rPr>
                <w:lang w:val="sr-Cyrl-CS"/>
              </w:rPr>
              <w:t>2000</w:t>
            </w:r>
          </w:p>
        </w:tc>
        <w:tc>
          <w:tcPr>
            <w:tcW w:w="2207" w:type="pct"/>
            <w:gridSpan w:val="3"/>
            <w:vAlign w:val="center"/>
          </w:tcPr>
          <w:p w:rsidR="007C3CB8" w:rsidRPr="00A22864" w:rsidRDefault="00CA1C6B" w:rsidP="00D638D4">
            <w:pPr>
              <w:spacing w:after="60"/>
              <w:rPr>
                <w:lang w:val="sr-Cyrl-CS"/>
              </w:rPr>
            </w:pPr>
            <w:r>
              <w:rPr>
                <w:lang w:val="sr-Cyrl-CS"/>
              </w:rPr>
              <w:t>Физички Факултет Универзитета у Београду</w:t>
            </w:r>
          </w:p>
        </w:tc>
        <w:tc>
          <w:tcPr>
            <w:tcW w:w="1456" w:type="pct"/>
            <w:gridSpan w:val="6"/>
            <w:vAlign w:val="center"/>
          </w:tcPr>
          <w:p w:rsidR="007C3CB8" w:rsidRPr="00A22864" w:rsidRDefault="00CA1C6B" w:rsidP="00D638D4">
            <w:pPr>
              <w:spacing w:after="60"/>
              <w:rPr>
                <w:lang w:val="sr-Cyrl-CS"/>
              </w:rPr>
            </w:pPr>
            <w:r>
              <w:rPr>
                <w:lang w:val="sr-Cyrl-CS"/>
              </w:rPr>
              <w:t>Примењена физика</w:t>
            </w:r>
          </w:p>
        </w:tc>
      </w:tr>
      <w:tr w:rsidR="007C3CB8" w:rsidRPr="00A22864" w:rsidTr="00C814DE">
        <w:trPr>
          <w:trHeight w:val="227"/>
          <w:jc w:val="center"/>
        </w:trPr>
        <w:tc>
          <w:tcPr>
            <w:tcW w:w="853" w:type="pct"/>
            <w:gridSpan w:val="3"/>
            <w:vAlign w:val="center"/>
          </w:tcPr>
          <w:p w:rsidR="007C3CB8" w:rsidRDefault="007C3CB8" w:rsidP="00D638D4">
            <w:pPr>
              <w:spacing w:after="60"/>
            </w:pPr>
            <w:r>
              <w:t>Мастер диплома</w:t>
            </w:r>
          </w:p>
        </w:tc>
        <w:tc>
          <w:tcPr>
            <w:tcW w:w="484" w:type="pct"/>
            <w:vAlign w:val="center"/>
          </w:tcPr>
          <w:p w:rsidR="007C3CB8" w:rsidRPr="00A22864" w:rsidRDefault="007C3CB8" w:rsidP="00D638D4">
            <w:pPr>
              <w:spacing w:after="60"/>
              <w:rPr>
                <w:lang w:val="sr-Cyrl-CS"/>
              </w:rPr>
            </w:pPr>
          </w:p>
        </w:tc>
        <w:tc>
          <w:tcPr>
            <w:tcW w:w="2207" w:type="pct"/>
            <w:gridSpan w:val="3"/>
            <w:vAlign w:val="center"/>
          </w:tcPr>
          <w:p w:rsidR="007C3CB8" w:rsidRPr="00A22864" w:rsidRDefault="007C3CB8" w:rsidP="00D638D4">
            <w:pPr>
              <w:spacing w:after="60"/>
              <w:rPr>
                <w:lang w:val="sr-Cyrl-CS"/>
              </w:rPr>
            </w:pPr>
          </w:p>
        </w:tc>
        <w:tc>
          <w:tcPr>
            <w:tcW w:w="1456" w:type="pct"/>
            <w:gridSpan w:val="6"/>
            <w:vAlign w:val="center"/>
          </w:tcPr>
          <w:p w:rsidR="007C3CB8" w:rsidRPr="00A22864" w:rsidRDefault="007C3CB8" w:rsidP="00D638D4">
            <w:pPr>
              <w:spacing w:after="60"/>
              <w:rPr>
                <w:lang w:val="sr-Cyrl-CS"/>
              </w:rPr>
            </w:pPr>
          </w:p>
        </w:tc>
      </w:tr>
      <w:tr w:rsidR="007C3CB8" w:rsidRPr="00A22864" w:rsidTr="00C814DE">
        <w:trPr>
          <w:trHeight w:val="227"/>
          <w:jc w:val="center"/>
        </w:trPr>
        <w:tc>
          <w:tcPr>
            <w:tcW w:w="853" w:type="pct"/>
            <w:gridSpan w:val="3"/>
            <w:vAlign w:val="center"/>
          </w:tcPr>
          <w:p w:rsidR="007C3CB8" w:rsidRPr="00A22864" w:rsidRDefault="007C3CB8" w:rsidP="00D638D4">
            <w:pPr>
              <w:spacing w:after="60"/>
              <w:rPr>
                <w:lang w:val="sr-Cyrl-CS"/>
              </w:rPr>
            </w:pPr>
            <w:r w:rsidRPr="00A22864">
              <w:rPr>
                <w:lang w:val="sr-Cyrl-CS"/>
              </w:rPr>
              <w:t>Диплома</w:t>
            </w:r>
          </w:p>
        </w:tc>
        <w:tc>
          <w:tcPr>
            <w:tcW w:w="484" w:type="pct"/>
            <w:vAlign w:val="center"/>
          </w:tcPr>
          <w:p w:rsidR="007C3CB8" w:rsidRPr="00A22864" w:rsidRDefault="00CA1C6B" w:rsidP="00D638D4">
            <w:pPr>
              <w:spacing w:after="60"/>
              <w:rPr>
                <w:lang w:val="sr-Cyrl-CS"/>
              </w:rPr>
            </w:pPr>
            <w:r>
              <w:rPr>
                <w:lang w:val="sr-Cyrl-CS"/>
              </w:rPr>
              <w:t>1997</w:t>
            </w:r>
          </w:p>
        </w:tc>
        <w:tc>
          <w:tcPr>
            <w:tcW w:w="2207" w:type="pct"/>
            <w:gridSpan w:val="3"/>
            <w:vAlign w:val="center"/>
          </w:tcPr>
          <w:p w:rsidR="007C3CB8" w:rsidRPr="00A22864" w:rsidRDefault="00CA1C6B" w:rsidP="00D638D4">
            <w:pPr>
              <w:spacing w:after="60"/>
              <w:rPr>
                <w:lang w:val="sr-Cyrl-CS"/>
              </w:rPr>
            </w:pPr>
            <w:r>
              <w:rPr>
                <w:lang w:val="sr-Cyrl-CS"/>
              </w:rPr>
              <w:t>Физички Факултет Универзитета у Београду</w:t>
            </w:r>
          </w:p>
        </w:tc>
        <w:tc>
          <w:tcPr>
            <w:tcW w:w="1456" w:type="pct"/>
            <w:gridSpan w:val="6"/>
            <w:vAlign w:val="center"/>
          </w:tcPr>
          <w:p w:rsidR="007C3CB8" w:rsidRPr="00A22864" w:rsidRDefault="00CA1C6B" w:rsidP="00D638D4">
            <w:pPr>
              <w:spacing w:after="60"/>
              <w:rPr>
                <w:lang w:val="sr-Cyrl-CS"/>
              </w:rPr>
            </w:pPr>
            <w:r>
              <w:rPr>
                <w:lang w:val="sr-Cyrl-CS"/>
              </w:rPr>
              <w:t>Примењена физика</w:t>
            </w:r>
          </w:p>
        </w:tc>
      </w:tr>
      <w:tr w:rsidR="007C3CB8" w:rsidRPr="00A22864" w:rsidTr="00C814DE">
        <w:trPr>
          <w:trHeight w:val="227"/>
          <w:jc w:val="center"/>
        </w:trPr>
        <w:tc>
          <w:tcPr>
            <w:tcW w:w="5000" w:type="pct"/>
            <w:gridSpan w:val="13"/>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C814DE">
        <w:trPr>
          <w:gridAfter w:val="1"/>
          <w:wAfter w:w="6" w:type="pct"/>
          <w:trHeight w:val="227"/>
          <w:jc w:val="center"/>
        </w:trPr>
        <w:tc>
          <w:tcPr>
            <w:tcW w:w="314" w:type="pct"/>
            <w:gridSpan w:val="2"/>
            <w:vAlign w:val="center"/>
          </w:tcPr>
          <w:p w:rsidR="007C3CB8" w:rsidRPr="00A22864" w:rsidRDefault="007C3CB8" w:rsidP="00D638D4">
            <w:pPr>
              <w:spacing w:after="60"/>
              <w:rPr>
                <w:lang w:val="sr-Cyrl-CS"/>
              </w:rPr>
            </w:pPr>
            <w:r w:rsidRPr="00A22864">
              <w:rPr>
                <w:lang w:val="sr-Cyrl-CS"/>
              </w:rPr>
              <w:t>Р.Б.</w:t>
            </w:r>
          </w:p>
        </w:tc>
        <w:tc>
          <w:tcPr>
            <w:tcW w:w="1621"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651"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750"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65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C814DE">
        <w:trPr>
          <w:gridAfter w:val="1"/>
          <w:wAfter w:w="6" w:type="pct"/>
          <w:trHeight w:val="227"/>
          <w:jc w:val="center"/>
        </w:trPr>
        <w:tc>
          <w:tcPr>
            <w:tcW w:w="314" w:type="pct"/>
            <w:gridSpan w:val="2"/>
            <w:vAlign w:val="center"/>
          </w:tcPr>
          <w:p w:rsidR="007C3CB8" w:rsidRPr="00A22864" w:rsidRDefault="00C814DE" w:rsidP="00D638D4">
            <w:pPr>
              <w:spacing w:after="60"/>
              <w:rPr>
                <w:lang w:val="sr-Cyrl-CS"/>
              </w:rPr>
            </w:pPr>
            <w:r>
              <w:rPr>
                <w:lang w:val="sr-Cyrl-CS"/>
              </w:rPr>
              <w:t>1</w:t>
            </w:r>
          </w:p>
        </w:tc>
        <w:tc>
          <w:tcPr>
            <w:tcW w:w="1621" w:type="pct"/>
            <w:gridSpan w:val="3"/>
            <w:vAlign w:val="center"/>
          </w:tcPr>
          <w:p w:rsidR="007C3CB8" w:rsidRPr="00A22864" w:rsidRDefault="00C814DE" w:rsidP="00D638D4">
            <w:pPr>
              <w:spacing w:after="60"/>
              <w:rPr>
                <w:lang w:val="sr-Cyrl-CS"/>
              </w:rPr>
            </w:pPr>
            <w:r w:rsidRPr="00C814DE">
              <w:rPr>
                <w:lang w:val="sr-Cyrl-CS"/>
              </w:rPr>
              <w:t>Плазма електролитичка оксидација вентилних метала</w:t>
            </w:r>
          </w:p>
        </w:tc>
        <w:tc>
          <w:tcPr>
            <w:tcW w:w="1651" w:type="pct"/>
            <w:gridSpan w:val="3"/>
            <w:vAlign w:val="center"/>
          </w:tcPr>
          <w:p w:rsidR="007C3CB8" w:rsidRPr="00A22864" w:rsidRDefault="00CA1C6B" w:rsidP="00D638D4">
            <w:pPr>
              <w:spacing w:after="60"/>
              <w:rPr>
                <w:lang w:val="sr-Cyrl-CS"/>
              </w:rPr>
            </w:pPr>
            <w:r>
              <w:rPr>
                <w:lang w:val="sr-Cyrl-CS"/>
              </w:rPr>
              <w:t>Марија Петковић</w:t>
            </w:r>
          </w:p>
        </w:tc>
        <w:tc>
          <w:tcPr>
            <w:tcW w:w="750" w:type="pct"/>
            <w:gridSpan w:val="2"/>
            <w:vAlign w:val="center"/>
          </w:tcPr>
          <w:p w:rsidR="007C3CB8" w:rsidRPr="00A22864" w:rsidRDefault="00C814DE" w:rsidP="00D638D4">
            <w:pPr>
              <w:spacing w:after="60"/>
              <w:rPr>
                <w:lang w:val="sr-Cyrl-CS"/>
              </w:rPr>
            </w:pPr>
            <w:r>
              <w:rPr>
                <w:lang w:val="sr-Cyrl-CS"/>
              </w:rPr>
              <w:t>2011</w:t>
            </w:r>
          </w:p>
        </w:tc>
        <w:tc>
          <w:tcPr>
            <w:tcW w:w="658" w:type="pct"/>
            <w:gridSpan w:val="2"/>
            <w:vAlign w:val="center"/>
          </w:tcPr>
          <w:p w:rsidR="007C3CB8" w:rsidRPr="00A22864" w:rsidRDefault="00C814DE" w:rsidP="00D638D4">
            <w:pPr>
              <w:spacing w:after="60"/>
              <w:rPr>
                <w:lang w:val="sr-Cyrl-CS"/>
              </w:rPr>
            </w:pPr>
            <w:r>
              <w:rPr>
                <w:lang w:val="sr-Cyrl-CS"/>
              </w:rPr>
              <w:t>2012</w:t>
            </w:r>
          </w:p>
        </w:tc>
      </w:tr>
      <w:tr w:rsidR="007C3CB8" w:rsidRPr="00A22864" w:rsidTr="00C814DE">
        <w:trPr>
          <w:gridAfter w:val="1"/>
          <w:wAfter w:w="6" w:type="pct"/>
          <w:trHeight w:val="227"/>
          <w:jc w:val="center"/>
        </w:trPr>
        <w:tc>
          <w:tcPr>
            <w:tcW w:w="314" w:type="pct"/>
            <w:gridSpan w:val="2"/>
            <w:vAlign w:val="center"/>
          </w:tcPr>
          <w:p w:rsidR="007C3CB8" w:rsidRPr="00A22864" w:rsidRDefault="00C814DE" w:rsidP="00D638D4">
            <w:pPr>
              <w:spacing w:after="60"/>
              <w:rPr>
                <w:lang w:val="sr-Cyrl-CS"/>
              </w:rPr>
            </w:pPr>
            <w:r>
              <w:rPr>
                <w:lang w:val="sr-Cyrl-CS"/>
              </w:rPr>
              <w:t>2</w:t>
            </w:r>
          </w:p>
        </w:tc>
        <w:tc>
          <w:tcPr>
            <w:tcW w:w="1621" w:type="pct"/>
            <w:gridSpan w:val="3"/>
            <w:vAlign w:val="center"/>
          </w:tcPr>
          <w:p w:rsidR="007C3CB8" w:rsidRPr="00A22864" w:rsidRDefault="00C814DE" w:rsidP="00C814DE">
            <w:pPr>
              <w:spacing w:after="60"/>
              <w:rPr>
                <w:lang w:val="sr-Cyrl-CS"/>
              </w:rPr>
            </w:pPr>
            <w:r>
              <w:rPr>
                <w:lang w:val="sr-Cyrl-CS"/>
              </w:rPr>
              <w:t>С</w:t>
            </w:r>
            <w:r w:rsidRPr="00C814DE">
              <w:rPr>
                <w:lang w:val="sr-Cyrl-CS"/>
              </w:rPr>
              <w:t>труктурна и оптичка карактеризација фотокатализатора на бази TiO</w:t>
            </w:r>
            <w:r w:rsidRPr="00C814DE">
              <w:rPr>
                <w:vertAlign w:val="subscript"/>
                <w:lang w:val="sr-Cyrl-CS"/>
              </w:rPr>
              <w:t>2</w:t>
            </w:r>
            <w:r w:rsidRPr="00C814DE">
              <w:rPr>
                <w:lang w:val="sr-Cyrl-CS"/>
              </w:rPr>
              <w:t xml:space="preserve"> и ZnO прахова добијених плазменом електролитичком оксидацијом</w:t>
            </w:r>
          </w:p>
        </w:tc>
        <w:tc>
          <w:tcPr>
            <w:tcW w:w="1651" w:type="pct"/>
            <w:gridSpan w:val="3"/>
            <w:vAlign w:val="center"/>
          </w:tcPr>
          <w:p w:rsidR="007C3CB8" w:rsidRPr="00A22864" w:rsidRDefault="00CA1C6B" w:rsidP="00D638D4">
            <w:pPr>
              <w:spacing w:after="60"/>
              <w:rPr>
                <w:lang w:val="sr-Cyrl-CS"/>
              </w:rPr>
            </w:pPr>
            <w:r>
              <w:rPr>
                <w:lang w:val="sr-Cyrl-CS"/>
              </w:rPr>
              <w:t>Ненад Тадић</w:t>
            </w:r>
          </w:p>
        </w:tc>
        <w:tc>
          <w:tcPr>
            <w:tcW w:w="750" w:type="pct"/>
            <w:gridSpan w:val="2"/>
            <w:vAlign w:val="center"/>
          </w:tcPr>
          <w:p w:rsidR="007C3CB8" w:rsidRPr="00A22864" w:rsidRDefault="00CA1C6B" w:rsidP="00D638D4">
            <w:pPr>
              <w:spacing w:after="60"/>
              <w:rPr>
                <w:lang w:val="sr-Cyrl-CS"/>
              </w:rPr>
            </w:pPr>
            <w:r>
              <w:rPr>
                <w:lang w:val="sr-Cyrl-CS"/>
              </w:rPr>
              <w:t>2016</w:t>
            </w:r>
          </w:p>
        </w:tc>
        <w:tc>
          <w:tcPr>
            <w:tcW w:w="658" w:type="pct"/>
            <w:gridSpan w:val="2"/>
            <w:vAlign w:val="center"/>
          </w:tcPr>
          <w:p w:rsidR="007C3CB8" w:rsidRPr="00A22864" w:rsidRDefault="00C814DE" w:rsidP="00D638D4">
            <w:pPr>
              <w:spacing w:after="60"/>
              <w:rPr>
                <w:lang w:val="sr-Cyrl-CS"/>
              </w:rPr>
            </w:pPr>
            <w:r>
              <w:rPr>
                <w:lang w:val="sr-Cyrl-CS"/>
              </w:rPr>
              <w:t>2017</w:t>
            </w:r>
          </w:p>
        </w:tc>
      </w:tr>
      <w:tr w:rsidR="007C3CB8" w:rsidRPr="00A22864" w:rsidTr="00C814DE">
        <w:trPr>
          <w:trHeight w:val="227"/>
          <w:jc w:val="center"/>
        </w:trPr>
        <w:tc>
          <w:tcPr>
            <w:tcW w:w="5000" w:type="pct"/>
            <w:gridSpan w:val="13"/>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C814DE">
        <w:trPr>
          <w:trHeight w:val="227"/>
          <w:jc w:val="center"/>
        </w:trPr>
        <w:tc>
          <w:tcPr>
            <w:tcW w:w="5000" w:type="pct"/>
            <w:gridSpan w:val="13"/>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1</w:t>
            </w:r>
            <w:r w:rsidR="00703BEB" w:rsidRPr="00703BEB">
              <w:rPr>
                <w:lang w:val="en-US"/>
              </w:rPr>
              <w:t>.</w:t>
            </w:r>
          </w:p>
        </w:tc>
        <w:tc>
          <w:tcPr>
            <w:tcW w:w="4336" w:type="pct"/>
            <w:gridSpan w:val="10"/>
            <w:vAlign w:val="center"/>
          </w:tcPr>
          <w:p w:rsidR="007C3CB8" w:rsidRPr="00A22864" w:rsidRDefault="00AF6E67" w:rsidP="00AF6E67">
            <w:pPr>
              <w:jc w:val="both"/>
              <w:rPr>
                <w:b/>
                <w:lang w:val="sr-Cyrl-CS"/>
              </w:rPr>
            </w:pPr>
            <w:r w:rsidRPr="00353855">
              <w:rPr>
                <w:b/>
                <w:lang w:val="sr-Cyrl-CS"/>
              </w:rPr>
              <w:t>S. Stojadinović</w:t>
            </w:r>
            <w:r>
              <w:rPr>
                <w:lang w:val="sr-Cyrl-CS"/>
              </w:rPr>
              <w:t xml:space="preserve">, A. Ćirić, </w:t>
            </w:r>
            <w:r w:rsidRPr="00D06492">
              <w:rPr>
                <w:lang w:val="sr-Cyrl-CS"/>
              </w:rPr>
              <w:t>Photoluminescence of ZnO:Eu</w:t>
            </w:r>
            <w:r w:rsidRPr="00D06492">
              <w:rPr>
                <w:vertAlign w:val="superscript"/>
                <w:lang w:val="sr-Cyrl-CS"/>
              </w:rPr>
              <w:t>3+</w:t>
            </w:r>
            <w:r w:rsidRPr="00D06492">
              <w:rPr>
                <w:lang w:val="sr-Cyrl-CS"/>
              </w:rPr>
              <w:t xml:space="preserve"> and ZnO:Tb</w:t>
            </w:r>
            <w:r w:rsidRPr="00D06492">
              <w:rPr>
                <w:vertAlign w:val="superscript"/>
                <w:lang w:val="sr-Cyrl-CS"/>
              </w:rPr>
              <w:t>3+</w:t>
            </w:r>
            <w:r w:rsidRPr="00D06492">
              <w:rPr>
                <w:lang w:val="sr-Cyrl-CS"/>
              </w:rPr>
              <w:t xml:space="preserve"> coatings formed by plasma electrolytic o</w:t>
            </w:r>
            <w:r>
              <w:rPr>
                <w:lang w:val="sr-Cyrl-CS"/>
              </w:rPr>
              <w:t xml:space="preserve">xidation of pure zinc substrate, </w:t>
            </w:r>
            <w:r w:rsidRPr="00D06492">
              <w:rPr>
                <w:lang w:val="sr-Cyrl-CS"/>
              </w:rPr>
              <w:t>Journal of Luminescence 235 (2021) 118022.</w:t>
            </w:r>
          </w:p>
        </w:tc>
        <w:tc>
          <w:tcPr>
            <w:tcW w:w="368" w:type="pct"/>
            <w:gridSpan w:val="2"/>
            <w:vAlign w:val="center"/>
          </w:tcPr>
          <w:p w:rsidR="007C3CB8" w:rsidRPr="009E3592" w:rsidRDefault="009E3592" w:rsidP="00AF6E67">
            <w:pPr>
              <w:rPr>
                <w:b/>
                <w:lang w:val="en-US"/>
              </w:rPr>
            </w:pPr>
            <w:r>
              <w:rPr>
                <w:b/>
                <w:lang w:val="en-US"/>
              </w:rPr>
              <w:t>M21</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2</w:t>
            </w:r>
            <w:r w:rsidR="00703BEB" w:rsidRPr="00703BEB">
              <w:rPr>
                <w:lang w:val="en-US"/>
              </w:rPr>
              <w:t>.</w:t>
            </w:r>
          </w:p>
        </w:tc>
        <w:tc>
          <w:tcPr>
            <w:tcW w:w="4336" w:type="pct"/>
            <w:gridSpan w:val="10"/>
            <w:vAlign w:val="center"/>
          </w:tcPr>
          <w:p w:rsidR="007C3CB8" w:rsidRPr="00A22864" w:rsidRDefault="00AF6E67" w:rsidP="00AF6E67">
            <w:pPr>
              <w:jc w:val="both"/>
              <w:rPr>
                <w:b/>
                <w:lang w:val="sr-Cyrl-CS"/>
              </w:rPr>
            </w:pPr>
            <w:r>
              <w:rPr>
                <w:b/>
                <w:lang w:val="sr-Cyrl-CS"/>
              </w:rPr>
              <w:t xml:space="preserve">S. Stojadinović, </w:t>
            </w:r>
            <w:r w:rsidRPr="00AF6E67">
              <w:rPr>
                <w:lang w:val="sr-Cyrl-CS"/>
              </w:rPr>
              <w:t>A. Ćirić, Sensitizing effect of Ce</w:t>
            </w:r>
            <w:r w:rsidRPr="000C754E">
              <w:rPr>
                <w:vertAlign w:val="superscript"/>
                <w:lang w:val="sr-Cyrl-CS"/>
              </w:rPr>
              <w:t>3+</w:t>
            </w:r>
            <w:r w:rsidRPr="00AF6E67">
              <w:rPr>
                <w:lang w:val="sr-Cyrl-CS"/>
              </w:rPr>
              <w:t xml:space="preserve"> on Tm</w:t>
            </w:r>
            <w:r w:rsidRPr="000C754E">
              <w:rPr>
                <w:vertAlign w:val="superscript"/>
                <w:lang w:val="sr-Cyrl-CS"/>
              </w:rPr>
              <w:t>3+</w:t>
            </w:r>
            <w:r w:rsidRPr="00AF6E67">
              <w:rPr>
                <w:lang w:val="sr-Cyrl-CS"/>
              </w:rPr>
              <w:t xml:space="preserve"> blue emission in Al</w:t>
            </w:r>
            <w:r w:rsidRPr="00AF6E67">
              <w:rPr>
                <w:vertAlign w:val="subscript"/>
                <w:lang w:val="sr-Cyrl-CS"/>
              </w:rPr>
              <w:t>2</w:t>
            </w:r>
            <w:r w:rsidRPr="00AF6E67">
              <w:rPr>
                <w:lang w:val="sr-Cyrl-CS"/>
              </w:rPr>
              <w:t>O</w:t>
            </w:r>
            <w:r w:rsidRPr="00AF6E67">
              <w:rPr>
                <w:vertAlign w:val="subscript"/>
                <w:lang w:val="sr-Cyrl-CS"/>
              </w:rPr>
              <w:t>3</w:t>
            </w:r>
            <w:r w:rsidRPr="00AF6E67">
              <w:rPr>
                <w:lang w:val="sr-Cyrl-CS"/>
              </w:rPr>
              <w:t>:Tm</w:t>
            </w:r>
            <w:r w:rsidRPr="00AF6E67">
              <w:rPr>
                <w:vertAlign w:val="superscript"/>
                <w:lang w:val="sr-Cyrl-CS"/>
              </w:rPr>
              <w:t>3+</w:t>
            </w:r>
            <w:r w:rsidRPr="00AF6E67">
              <w:rPr>
                <w:lang w:val="sr-Cyrl-CS"/>
              </w:rPr>
              <w:t>/Ce</w:t>
            </w:r>
            <w:r w:rsidRPr="00AF6E67">
              <w:rPr>
                <w:vertAlign w:val="superscript"/>
                <w:lang w:val="sr-Cyrl-CS"/>
              </w:rPr>
              <w:t>3+</w:t>
            </w:r>
            <w:r w:rsidRPr="00AF6E67">
              <w:rPr>
                <w:lang w:val="sr-Cyrl-CS"/>
              </w:rPr>
              <w:t xml:space="preserve"> coatings formed by plasma electrolytic oxidation,</w:t>
            </w:r>
            <w:r w:rsidRPr="00AF6E67">
              <w:rPr>
                <w:lang w:val="en-US"/>
              </w:rPr>
              <w:t xml:space="preserve"> </w:t>
            </w:r>
            <w:r w:rsidRPr="00AF6E67">
              <w:rPr>
                <w:lang w:val="sr-Cyrl-CS"/>
              </w:rPr>
              <w:t>Journal of Materials Science: Materials in Electronics (2021) 117407.</w:t>
            </w:r>
          </w:p>
        </w:tc>
        <w:tc>
          <w:tcPr>
            <w:tcW w:w="368" w:type="pct"/>
            <w:gridSpan w:val="2"/>
            <w:vAlign w:val="center"/>
          </w:tcPr>
          <w:p w:rsidR="007C3CB8" w:rsidRPr="009E3592" w:rsidRDefault="009E3592" w:rsidP="00AF6E67">
            <w:pPr>
              <w:rPr>
                <w:b/>
                <w:lang w:val="en-US"/>
              </w:rPr>
            </w:pPr>
            <w:r>
              <w:rPr>
                <w:b/>
                <w:lang w:val="en-US"/>
              </w:rPr>
              <w:t>M22</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3</w:t>
            </w:r>
            <w:r w:rsidR="00703BEB" w:rsidRPr="00703BEB">
              <w:rPr>
                <w:lang w:val="en-US"/>
              </w:rPr>
              <w:t>.</w:t>
            </w:r>
          </w:p>
        </w:tc>
        <w:tc>
          <w:tcPr>
            <w:tcW w:w="4336" w:type="pct"/>
            <w:gridSpan w:val="10"/>
            <w:vAlign w:val="center"/>
          </w:tcPr>
          <w:p w:rsidR="007C3CB8" w:rsidRPr="00A22864" w:rsidRDefault="00AF6E67" w:rsidP="00AF6E67">
            <w:pPr>
              <w:rPr>
                <w:b/>
                <w:lang w:val="sr-Cyrl-CS"/>
              </w:rPr>
            </w:pPr>
            <w:r w:rsidRPr="00353855">
              <w:rPr>
                <w:b/>
                <w:lang w:val="sr-Cyrl-CS"/>
              </w:rPr>
              <w:t>S. Stojadinović</w:t>
            </w:r>
            <w:r w:rsidRPr="00D06492">
              <w:rPr>
                <w:lang w:val="sr-Cyrl-CS"/>
              </w:rPr>
              <w:t>, N. Radić, N</w:t>
            </w:r>
            <w:r>
              <w:rPr>
                <w:lang w:val="sr-Cyrl-CS"/>
              </w:rPr>
              <w:t xml:space="preserve">. Tadić, R. Vasilić, B. Grbić, </w:t>
            </w:r>
            <w:r w:rsidRPr="00D06492">
              <w:rPr>
                <w:lang w:val="sr-Cyrl-CS"/>
              </w:rPr>
              <w:t>Enhanced ultraviolet light driven photocatalytic activity of ZnO particles incorporated by plasma electrolytic oxidation into Al</w:t>
            </w:r>
            <w:r w:rsidRPr="00D06492">
              <w:rPr>
                <w:vertAlign w:val="subscript"/>
                <w:lang w:val="sr-Cyrl-CS"/>
              </w:rPr>
              <w:t>2</w:t>
            </w:r>
            <w:r w:rsidRPr="00D06492">
              <w:rPr>
                <w:lang w:val="sr-Cyrl-CS"/>
              </w:rPr>
              <w:t>O</w:t>
            </w:r>
            <w:r w:rsidRPr="00D06492">
              <w:rPr>
                <w:vertAlign w:val="subscript"/>
                <w:lang w:val="sr-Cyrl-CS"/>
              </w:rPr>
              <w:t>3</w:t>
            </w:r>
            <w:r w:rsidRPr="00D06492">
              <w:rPr>
                <w:lang w:val="sr-Cyrl-CS"/>
              </w:rPr>
              <w:t xml:space="preserve"> coatings co-doped with Ce</w:t>
            </w:r>
            <w:r w:rsidRPr="00D06492">
              <w:rPr>
                <w:vertAlign w:val="superscript"/>
                <w:lang w:val="sr-Cyrl-CS"/>
              </w:rPr>
              <w:t>3+</w:t>
            </w:r>
            <w:r>
              <w:rPr>
                <w:lang w:val="sr-Cyrl-CS"/>
              </w:rPr>
              <w:t xml:space="preserve">”, </w:t>
            </w:r>
            <w:r w:rsidRPr="00D06492">
              <w:rPr>
                <w:lang w:val="sr-Cyrl-CS"/>
              </w:rPr>
              <w:t>Optical Materials 101 (2020) 109768.</w:t>
            </w:r>
          </w:p>
        </w:tc>
        <w:tc>
          <w:tcPr>
            <w:tcW w:w="368" w:type="pct"/>
            <w:gridSpan w:val="2"/>
            <w:vAlign w:val="center"/>
          </w:tcPr>
          <w:p w:rsidR="007C3CB8" w:rsidRPr="009E3592" w:rsidRDefault="009E3592" w:rsidP="00AF6E67">
            <w:pPr>
              <w:rPr>
                <w:b/>
                <w:lang w:val="en-US"/>
              </w:rPr>
            </w:pPr>
            <w:r>
              <w:rPr>
                <w:b/>
                <w:lang w:val="en-US"/>
              </w:rPr>
              <w:t>M22</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4</w:t>
            </w:r>
            <w:r w:rsidR="00703BEB" w:rsidRPr="00703BEB">
              <w:rPr>
                <w:lang w:val="en-US"/>
              </w:rPr>
              <w:t>.</w:t>
            </w:r>
          </w:p>
        </w:tc>
        <w:tc>
          <w:tcPr>
            <w:tcW w:w="4336" w:type="pct"/>
            <w:gridSpan w:val="10"/>
            <w:vAlign w:val="center"/>
          </w:tcPr>
          <w:p w:rsidR="007C3CB8" w:rsidRPr="00AF6E67" w:rsidRDefault="00AF6E67" w:rsidP="00271E8E">
            <w:pPr>
              <w:jc w:val="both"/>
              <w:rPr>
                <w:b/>
                <w:bCs/>
              </w:rPr>
            </w:pPr>
            <w:r w:rsidRPr="003621F4">
              <w:rPr>
                <w:b/>
                <w:bCs/>
              </w:rPr>
              <w:t>S. Stojadinović,</w:t>
            </w:r>
            <w:r w:rsidRPr="003621F4">
              <w:rPr>
                <w:bCs/>
              </w:rPr>
              <w:t xml:space="preserve"> A. Ćirić, </w:t>
            </w:r>
            <w:r w:rsidRPr="00AF6E67">
              <w:rPr>
                <w:bCs/>
              </w:rPr>
              <w:t>Highly-increased photoluminescence of Pr</w:t>
            </w:r>
            <w:r w:rsidRPr="00AF6E67">
              <w:rPr>
                <w:bCs/>
                <w:vertAlign w:val="superscript"/>
              </w:rPr>
              <w:t>3+</w:t>
            </w:r>
            <w:r w:rsidRPr="00AF6E67">
              <w:rPr>
                <w:bCs/>
              </w:rPr>
              <w:t xml:space="preserve"> due to the Eu</w:t>
            </w:r>
            <w:r w:rsidRPr="00AF6E67">
              <w:rPr>
                <w:bCs/>
                <w:vertAlign w:val="superscript"/>
              </w:rPr>
              <w:t>2+</w:t>
            </w:r>
            <w:r w:rsidRPr="00AF6E67">
              <w:rPr>
                <w:bCs/>
              </w:rPr>
              <w:t xml:space="preserve">→ </w:t>
            </w:r>
            <w:r w:rsidRPr="00AF6E67">
              <w:rPr>
                <w:bCs/>
              </w:rPr>
              <w:lastRenderedPageBreak/>
              <w:t>Pr</w:t>
            </w:r>
            <w:r w:rsidRPr="00AF6E67">
              <w:rPr>
                <w:bCs/>
                <w:vertAlign w:val="superscript"/>
              </w:rPr>
              <w:t>3+</w:t>
            </w:r>
            <w:r w:rsidRPr="00AF6E67">
              <w:rPr>
                <w:bCs/>
              </w:rPr>
              <w:t xml:space="preserve"> energy transfer in Al</w:t>
            </w:r>
            <w:r w:rsidRPr="00AF6E67">
              <w:rPr>
                <w:bCs/>
                <w:vertAlign w:val="subscript"/>
              </w:rPr>
              <w:t>2</w:t>
            </w:r>
            <w:r w:rsidRPr="00AF6E67">
              <w:rPr>
                <w:bCs/>
              </w:rPr>
              <w:t>O</w:t>
            </w:r>
            <w:r w:rsidRPr="00AF6E67">
              <w:rPr>
                <w:bCs/>
                <w:vertAlign w:val="subscript"/>
              </w:rPr>
              <w:t>3</w:t>
            </w:r>
            <w:r w:rsidRPr="00AF6E67">
              <w:rPr>
                <w:bCs/>
              </w:rPr>
              <w:t xml:space="preserve"> coatings formed by plasma electrolytic oxidation,</w:t>
            </w:r>
            <w:r>
              <w:rPr>
                <w:b/>
                <w:bCs/>
              </w:rPr>
              <w:t xml:space="preserve"> </w:t>
            </w:r>
            <w:r>
              <w:rPr>
                <w:bCs/>
              </w:rPr>
              <w:t xml:space="preserve">Journal of Luminescence 226 (2020) </w:t>
            </w:r>
            <w:r w:rsidRPr="001F653A">
              <w:rPr>
                <w:bCs/>
              </w:rPr>
              <w:t>117407</w:t>
            </w:r>
            <w:r>
              <w:rPr>
                <w:bCs/>
              </w:rPr>
              <w:t>.</w:t>
            </w:r>
          </w:p>
        </w:tc>
        <w:tc>
          <w:tcPr>
            <w:tcW w:w="368" w:type="pct"/>
            <w:gridSpan w:val="2"/>
            <w:vAlign w:val="center"/>
          </w:tcPr>
          <w:p w:rsidR="007C3CB8" w:rsidRPr="009E3592" w:rsidRDefault="009E3592" w:rsidP="00AF6E67">
            <w:pPr>
              <w:rPr>
                <w:b/>
                <w:lang w:val="en-US"/>
              </w:rPr>
            </w:pPr>
            <w:r>
              <w:rPr>
                <w:b/>
                <w:lang w:val="en-US"/>
              </w:rPr>
              <w:lastRenderedPageBreak/>
              <w:t>M21</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5</w:t>
            </w:r>
            <w:r w:rsidR="00703BEB" w:rsidRPr="00703BEB">
              <w:rPr>
                <w:lang w:val="en-US"/>
              </w:rPr>
              <w:t>.</w:t>
            </w:r>
          </w:p>
        </w:tc>
        <w:tc>
          <w:tcPr>
            <w:tcW w:w="4336" w:type="pct"/>
            <w:gridSpan w:val="10"/>
            <w:vAlign w:val="center"/>
          </w:tcPr>
          <w:p w:rsidR="007C3CB8" w:rsidRPr="00AF6E67" w:rsidRDefault="00AF6E67" w:rsidP="00271E8E">
            <w:pPr>
              <w:jc w:val="both"/>
              <w:rPr>
                <w:b/>
                <w:bCs/>
              </w:rPr>
            </w:pPr>
            <w:r w:rsidRPr="003621F4">
              <w:rPr>
                <w:b/>
                <w:bCs/>
              </w:rPr>
              <w:t>S. Stojadinović,</w:t>
            </w:r>
            <w:r w:rsidRPr="003621F4">
              <w:rPr>
                <w:bCs/>
              </w:rPr>
              <w:t xml:space="preserve"> A. Ćirić, </w:t>
            </w:r>
            <w:r w:rsidRPr="00AF6E67">
              <w:rPr>
                <w:bCs/>
              </w:rPr>
              <w:t>Dy</w:t>
            </w:r>
            <w:r w:rsidRPr="00AF6E67">
              <w:rPr>
                <w:bCs/>
                <w:vertAlign w:val="superscript"/>
              </w:rPr>
              <w:t>3+</w:t>
            </w:r>
            <w:r w:rsidRPr="00AF6E67">
              <w:rPr>
                <w:bCs/>
              </w:rPr>
              <w:t xml:space="preserve"> and Dy</w:t>
            </w:r>
            <w:r w:rsidRPr="00AF6E67">
              <w:rPr>
                <w:bCs/>
                <w:vertAlign w:val="superscript"/>
              </w:rPr>
              <w:t>3+</w:t>
            </w:r>
            <w:r w:rsidRPr="00AF6E67">
              <w:rPr>
                <w:bCs/>
              </w:rPr>
              <w:t>/Ce</w:t>
            </w:r>
            <w:r w:rsidRPr="00AF6E67">
              <w:rPr>
                <w:bCs/>
                <w:vertAlign w:val="superscript"/>
              </w:rPr>
              <w:t>3+</w:t>
            </w:r>
            <w:r w:rsidRPr="00AF6E67">
              <w:rPr>
                <w:bCs/>
              </w:rPr>
              <w:t xml:space="preserve"> doped Al</w:t>
            </w:r>
            <w:r w:rsidRPr="00AF6E67">
              <w:rPr>
                <w:bCs/>
                <w:vertAlign w:val="subscript"/>
              </w:rPr>
              <w:t>2</w:t>
            </w:r>
            <w:r w:rsidRPr="00AF6E67">
              <w:rPr>
                <w:bCs/>
              </w:rPr>
              <w:t>O</w:t>
            </w:r>
            <w:r w:rsidRPr="00AF6E67">
              <w:rPr>
                <w:bCs/>
                <w:vertAlign w:val="subscript"/>
              </w:rPr>
              <w:t>3</w:t>
            </w:r>
            <w:r w:rsidRPr="00AF6E67">
              <w:rPr>
                <w:bCs/>
              </w:rPr>
              <w:t xml:space="preserve"> coatings obtained by plasma electrolytic oxidation: Photoluminescence and energy transfer from Ce</w:t>
            </w:r>
            <w:r w:rsidRPr="00AF6E67">
              <w:rPr>
                <w:bCs/>
                <w:vertAlign w:val="superscript"/>
              </w:rPr>
              <w:t>3+</w:t>
            </w:r>
            <w:r w:rsidRPr="00AF6E67">
              <w:rPr>
                <w:bCs/>
              </w:rPr>
              <w:t xml:space="preserve"> to Dy</w:t>
            </w:r>
            <w:r w:rsidRPr="00AF6E67">
              <w:rPr>
                <w:bCs/>
                <w:vertAlign w:val="superscript"/>
              </w:rPr>
              <w:t>3+</w:t>
            </w:r>
            <w:r w:rsidRPr="00AF6E67">
              <w:rPr>
                <w:bCs/>
              </w:rPr>
              <w:t xml:space="preserve">, </w:t>
            </w:r>
            <w:r w:rsidRPr="00D413B2">
              <w:rPr>
                <w:bCs/>
              </w:rPr>
              <w:t>Journal</w:t>
            </w:r>
            <w:r>
              <w:rPr>
                <w:bCs/>
              </w:rPr>
              <w:t xml:space="preserve"> </w:t>
            </w:r>
            <w:r w:rsidRPr="00D413B2">
              <w:rPr>
                <w:bCs/>
              </w:rPr>
              <w:t>of</w:t>
            </w:r>
            <w:r>
              <w:rPr>
                <w:bCs/>
              </w:rPr>
              <w:t xml:space="preserve"> </w:t>
            </w:r>
            <w:r w:rsidRPr="00D413B2">
              <w:rPr>
                <w:bCs/>
              </w:rPr>
              <w:t>Luminescence</w:t>
            </w:r>
            <w:r>
              <w:rPr>
                <w:bCs/>
              </w:rPr>
              <w:t xml:space="preserve"> </w:t>
            </w:r>
            <w:r w:rsidRPr="00D413B2">
              <w:rPr>
                <w:bCs/>
              </w:rPr>
              <w:t>226</w:t>
            </w:r>
            <w:r>
              <w:rPr>
                <w:bCs/>
              </w:rPr>
              <w:t xml:space="preserve"> </w:t>
            </w:r>
            <w:r w:rsidRPr="00D413B2">
              <w:rPr>
                <w:bCs/>
              </w:rPr>
              <w:t>(2020)</w:t>
            </w:r>
            <w:r>
              <w:rPr>
                <w:bCs/>
              </w:rPr>
              <w:t xml:space="preserve"> </w:t>
            </w:r>
            <w:r w:rsidRPr="00D413B2">
              <w:rPr>
                <w:bCs/>
              </w:rPr>
              <w:t>117403</w:t>
            </w:r>
            <w:r>
              <w:rPr>
                <w:bCs/>
              </w:rPr>
              <w:t>.</w:t>
            </w:r>
          </w:p>
        </w:tc>
        <w:tc>
          <w:tcPr>
            <w:tcW w:w="368" w:type="pct"/>
            <w:gridSpan w:val="2"/>
            <w:vAlign w:val="center"/>
          </w:tcPr>
          <w:p w:rsidR="007C3CB8" w:rsidRPr="009E3592" w:rsidRDefault="009E3592" w:rsidP="00AF6E67">
            <w:pPr>
              <w:rPr>
                <w:b/>
                <w:lang w:val="en-US"/>
              </w:rPr>
            </w:pPr>
            <w:r>
              <w:rPr>
                <w:b/>
                <w:lang w:val="en-US"/>
              </w:rPr>
              <w:t>M21</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6</w:t>
            </w:r>
            <w:r w:rsidR="00703BEB" w:rsidRPr="00703BEB">
              <w:rPr>
                <w:lang w:val="en-US"/>
              </w:rPr>
              <w:t>.</w:t>
            </w:r>
          </w:p>
        </w:tc>
        <w:tc>
          <w:tcPr>
            <w:tcW w:w="4336" w:type="pct"/>
            <w:gridSpan w:val="10"/>
            <w:vAlign w:val="center"/>
          </w:tcPr>
          <w:p w:rsidR="007C3CB8" w:rsidRPr="00A22864" w:rsidRDefault="00AF6E67" w:rsidP="00271E8E">
            <w:pPr>
              <w:jc w:val="both"/>
              <w:rPr>
                <w:b/>
                <w:lang w:val="sr-Cyrl-CS"/>
              </w:rPr>
            </w:pPr>
            <w:r w:rsidRPr="00353855">
              <w:rPr>
                <w:b/>
                <w:lang w:val="sr-Cyrl-CS"/>
              </w:rPr>
              <w:t>S. Stojadinović</w:t>
            </w:r>
            <w:r>
              <w:rPr>
                <w:lang w:val="sr-Cyrl-CS"/>
              </w:rPr>
              <w:t xml:space="preserve">, N. Tadić, R. Vasilić, </w:t>
            </w:r>
            <w:r w:rsidRPr="00D06492">
              <w:rPr>
                <w:lang w:val="sr-Cyrl-CS"/>
              </w:rPr>
              <w:t>Down- and up-conversion photoluminescence of ZrO</w:t>
            </w:r>
            <w:r w:rsidRPr="00D06492">
              <w:rPr>
                <w:vertAlign w:val="subscript"/>
                <w:lang w:val="sr-Cyrl-CS"/>
              </w:rPr>
              <w:t>2</w:t>
            </w:r>
            <w:r w:rsidRPr="00D06492">
              <w:rPr>
                <w:lang w:val="sr-Cyrl-CS"/>
              </w:rPr>
              <w:t>:Ho</w:t>
            </w:r>
            <w:r w:rsidRPr="00D06492">
              <w:rPr>
                <w:vertAlign w:val="superscript"/>
                <w:lang w:val="sr-Cyrl-CS"/>
              </w:rPr>
              <w:t>3+</w:t>
            </w:r>
            <w:r w:rsidRPr="00D06492">
              <w:rPr>
                <w:lang w:val="sr-Cyrl-CS"/>
              </w:rPr>
              <w:t xml:space="preserve"> and ZrO</w:t>
            </w:r>
            <w:r w:rsidRPr="00D06492">
              <w:rPr>
                <w:vertAlign w:val="subscript"/>
                <w:lang w:val="sr-Cyrl-CS"/>
              </w:rPr>
              <w:t>2</w:t>
            </w:r>
            <w:r w:rsidRPr="00D06492">
              <w:rPr>
                <w:lang w:val="sr-Cyrl-CS"/>
              </w:rPr>
              <w:t>:Ho</w:t>
            </w:r>
            <w:r w:rsidRPr="00D06492">
              <w:rPr>
                <w:vertAlign w:val="superscript"/>
                <w:lang w:val="sr-Cyrl-CS"/>
              </w:rPr>
              <w:t>3+</w:t>
            </w:r>
            <w:r w:rsidRPr="00D06492">
              <w:rPr>
                <w:lang w:val="sr-Cyrl-CS"/>
              </w:rPr>
              <w:t>/Yb</w:t>
            </w:r>
            <w:r w:rsidRPr="00D06492">
              <w:rPr>
                <w:vertAlign w:val="superscript"/>
                <w:lang w:val="sr-Cyrl-CS"/>
              </w:rPr>
              <w:t>3+</w:t>
            </w:r>
            <w:r w:rsidRPr="00D06492">
              <w:rPr>
                <w:lang w:val="sr-Cyrl-CS"/>
              </w:rPr>
              <w:t xml:space="preserve"> coatings formed b</w:t>
            </w:r>
            <w:r>
              <w:rPr>
                <w:lang w:val="sr-Cyrl-CS"/>
              </w:rPr>
              <w:t xml:space="preserve">y plasma electrolytic oxidation,  </w:t>
            </w:r>
            <w:r w:rsidRPr="00D06492">
              <w:rPr>
                <w:lang w:val="sr-Cyrl-CS"/>
              </w:rPr>
              <w:t>Journal of Alloys and Compounds 785 (2019) 1222–1232.</w:t>
            </w:r>
          </w:p>
        </w:tc>
        <w:tc>
          <w:tcPr>
            <w:tcW w:w="368" w:type="pct"/>
            <w:gridSpan w:val="2"/>
            <w:vAlign w:val="center"/>
          </w:tcPr>
          <w:p w:rsidR="007C3CB8" w:rsidRPr="009E3592" w:rsidRDefault="009E3592" w:rsidP="00AF6E67">
            <w:pPr>
              <w:rPr>
                <w:b/>
                <w:lang w:val="en-US"/>
              </w:rPr>
            </w:pPr>
            <w:r>
              <w:rPr>
                <w:b/>
                <w:lang w:val="en-US"/>
              </w:rPr>
              <w:t>M21</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7</w:t>
            </w:r>
            <w:r w:rsidR="00703BEB" w:rsidRPr="00703BEB">
              <w:rPr>
                <w:lang w:val="en-US"/>
              </w:rPr>
              <w:t>.</w:t>
            </w:r>
          </w:p>
        </w:tc>
        <w:tc>
          <w:tcPr>
            <w:tcW w:w="4336" w:type="pct"/>
            <w:gridSpan w:val="10"/>
            <w:vAlign w:val="center"/>
          </w:tcPr>
          <w:p w:rsidR="007C3CB8" w:rsidRPr="00AF6E67" w:rsidRDefault="00AF6E67" w:rsidP="00271E8E">
            <w:pPr>
              <w:jc w:val="both"/>
            </w:pPr>
            <w:r w:rsidRPr="002D1C34">
              <w:rPr>
                <w:b/>
              </w:rPr>
              <w:t>S. Stojadinović</w:t>
            </w:r>
            <w:r w:rsidRPr="00D33167">
              <w:t xml:space="preserve">, </w:t>
            </w:r>
            <w:r>
              <w:t>N. Tadi</w:t>
            </w:r>
            <w:r w:rsidRPr="00D33167">
              <w:t>ć</w:t>
            </w:r>
            <w:r>
              <w:t xml:space="preserve">, </w:t>
            </w:r>
            <w:r w:rsidRPr="00D33167">
              <w:t>R. Vasilić</w:t>
            </w:r>
            <w:r>
              <w:t xml:space="preserve">, </w:t>
            </w:r>
            <w:r w:rsidRPr="00AF6E67">
              <w:rPr>
                <w:bCs/>
              </w:rPr>
              <w:t>Photoluminescence properties of Er</w:t>
            </w:r>
            <w:r w:rsidRPr="00AF6E67">
              <w:rPr>
                <w:bCs/>
                <w:vertAlign w:val="superscript"/>
              </w:rPr>
              <w:t>3+</w:t>
            </w:r>
            <w:r w:rsidRPr="00AF6E67">
              <w:rPr>
                <w:bCs/>
              </w:rPr>
              <w:t>/Yb</w:t>
            </w:r>
            <w:r w:rsidRPr="00AF6E67">
              <w:rPr>
                <w:bCs/>
                <w:vertAlign w:val="superscript"/>
              </w:rPr>
              <w:t>3+</w:t>
            </w:r>
            <w:r w:rsidRPr="00AF6E67">
              <w:rPr>
                <w:bCs/>
              </w:rPr>
              <w:t xml:space="preserve"> doped ZrO</w:t>
            </w:r>
            <w:r w:rsidRPr="00AF6E67">
              <w:rPr>
                <w:bCs/>
                <w:vertAlign w:val="subscript"/>
              </w:rPr>
              <w:t>2</w:t>
            </w:r>
            <w:r w:rsidRPr="00AF6E67">
              <w:rPr>
                <w:bCs/>
              </w:rPr>
              <w:t xml:space="preserve"> coatings formed by plasma electrolytic oxidation, </w:t>
            </w:r>
            <w:r w:rsidRPr="00D06A6B">
              <w:rPr>
                <w:bCs/>
              </w:rPr>
              <w:t xml:space="preserve">Journal of Luminescence </w:t>
            </w:r>
            <w:r>
              <w:rPr>
                <w:bCs/>
              </w:rPr>
              <w:t xml:space="preserve">208 </w:t>
            </w:r>
            <w:r w:rsidRPr="00D06A6B">
              <w:rPr>
                <w:bCs/>
              </w:rPr>
              <w:t>(201</w:t>
            </w:r>
            <w:r>
              <w:rPr>
                <w:bCs/>
              </w:rPr>
              <w:t>9</w:t>
            </w:r>
            <w:r w:rsidRPr="00D06A6B">
              <w:rPr>
                <w:bCs/>
              </w:rPr>
              <w:t xml:space="preserve">) </w:t>
            </w:r>
            <w:r>
              <w:rPr>
                <w:bCs/>
              </w:rPr>
              <w:t>296</w:t>
            </w:r>
            <w:r w:rsidRPr="001227CE">
              <w:rPr>
                <w:bCs/>
              </w:rPr>
              <w:t>–</w:t>
            </w:r>
            <w:r>
              <w:rPr>
                <w:bCs/>
              </w:rPr>
              <w:t>301.</w:t>
            </w:r>
          </w:p>
        </w:tc>
        <w:tc>
          <w:tcPr>
            <w:tcW w:w="368" w:type="pct"/>
            <w:gridSpan w:val="2"/>
            <w:vAlign w:val="center"/>
          </w:tcPr>
          <w:p w:rsidR="007C3CB8" w:rsidRPr="009E3592" w:rsidRDefault="009E3592" w:rsidP="00AF6E67">
            <w:pPr>
              <w:rPr>
                <w:b/>
                <w:lang w:val="en-US"/>
              </w:rPr>
            </w:pPr>
            <w:r>
              <w:rPr>
                <w:b/>
                <w:lang w:val="en-US"/>
              </w:rPr>
              <w:t>M21</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8</w:t>
            </w:r>
            <w:r w:rsidR="00703BEB" w:rsidRPr="00703BEB">
              <w:rPr>
                <w:lang w:val="en-US"/>
              </w:rPr>
              <w:t>.</w:t>
            </w:r>
          </w:p>
        </w:tc>
        <w:tc>
          <w:tcPr>
            <w:tcW w:w="4336" w:type="pct"/>
            <w:gridSpan w:val="10"/>
            <w:vAlign w:val="center"/>
          </w:tcPr>
          <w:p w:rsidR="007C3CB8" w:rsidRPr="00AF6E67" w:rsidRDefault="00AF6E67" w:rsidP="00271E8E">
            <w:pPr>
              <w:jc w:val="both"/>
            </w:pPr>
            <w:r w:rsidRPr="00350586">
              <w:rPr>
                <w:b/>
              </w:rPr>
              <w:t>S. Stojadinović</w:t>
            </w:r>
            <w:r w:rsidRPr="00350586">
              <w:t>, R. Vasilić,</w:t>
            </w:r>
            <w:r>
              <w:t xml:space="preserve"> </w:t>
            </w:r>
            <w:r w:rsidRPr="00AF6E67">
              <w:t>Efficient sensitization of Sm⁠</w:t>
            </w:r>
            <w:r w:rsidRPr="00AF6E67">
              <w:rPr>
                <w:vertAlign w:val="superscript"/>
              </w:rPr>
              <w:t>2+</w:t>
            </w:r>
            <w:r w:rsidRPr="00AF6E67">
              <w:t xml:space="preserve"> emission by Eu⁠</w:t>
            </w:r>
            <w:r w:rsidRPr="00AF6E67">
              <w:rPr>
                <w:vertAlign w:val="superscript"/>
              </w:rPr>
              <w:t>2+</w:t>
            </w:r>
            <w:r w:rsidRPr="00AF6E67">
              <w:t xml:space="preserve"> under UV excitation in Al⁠</w:t>
            </w:r>
            <w:r w:rsidRPr="00AF6E67">
              <w:rPr>
                <w:vertAlign w:val="subscript"/>
              </w:rPr>
              <w:t>2</w:t>
            </w:r>
            <w:r w:rsidRPr="00AF6E67">
              <w:t>O⁠</w:t>
            </w:r>
            <w:r w:rsidRPr="00AF6E67">
              <w:rPr>
                <w:vertAlign w:val="subscript"/>
              </w:rPr>
              <w:t>3</w:t>
            </w:r>
            <w:r w:rsidRPr="00AF6E67">
              <w:t xml:space="preserve"> host formed by plasma electrolytic oxidation</w:t>
            </w:r>
            <w:r w:rsidRPr="00AF6E67">
              <w:rPr>
                <w:bCs/>
              </w:rPr>
              <w:t>”,</w:t>
            </w:r>
            <w:r w:rsidRPr="00AF6E67">
              <w:t xml:space="preserve"> </w:t>
            </w:r>
            <w:r w:rsidRPr="005E6207">
              <w:rPr>
                <w:bCs/>
              </w:rPr>
              <w:t>Materials Letters 234 (2019) 9–12</w:t>
            </w:r>
            <w:r w:rsidRPr="00350586">
              <w:rPr>
                <w:bCs/>
              </w:rPr>
              <w:t>.</w:t>
            </w:r>
          </w:p>
        </w:tc>
        <w:tc>
          <w:tcPr>
            <w:tcW w:w="368" w:type="pct"/>
            <w:gridSpan w:val="2"/>
            <w:vAlign w:val="center"/>
          </w:tcPr>
          <w:p w:rsidR="007C3CB8" w:rsidRPr="00105BE8" w:rsidRDefault="00105BE8" w:rsidP="00AF6E67">
            <w:pPr>
              <w:rPr>
                <w:b/>
                <w:lang w:val="en-US"/>
              </w:rPr>
            </w:pPr>
            <w:r>
              <w:rPr>
                <w:b/>
                <w:lang w:val="en-US"/>
              </w:rPr>
              <w:t>M21</w:t>
            </w:r>
          </w:p>
        </w:tc>
      </w:tr>
      <w:tr w:rsidR="007C3CB8" w:rsidRPr="00A22864" w:rsidTr="00271E8E">
        <w:trPr>
          <w:trHeight w:val="227"/>
          <w:jc w:val="center"/>
        </w:trPr>
        <w:tc>
          <w:tcPr>
            <w:tcW w:w="296" w:type="pct"/>
            <w:vAlign w:val="center"/>
          </w:tcPr>
          <w:p w:rsidR="007C3CB8" w:rsidRPr="00703BEB" w:rsidRDefault="00AF6E67" w:rsidP="00D638D4">
            <w:pPr>
              <w:spacing w:after="60"/>
              <w:rPr>
                <w:lang w:val="en-US"/>
              </w:rPr>
            </w:pPr>
            <w:r w:rsidRPr="00703BEB">
              <w:rPr>
                <w:lang w:val="en-US"/>
              </w:rPr>
              <w:t>9</w:t>
            </w:r>
            <w:r w:rsidR="00703BEB" w:rsidRPr="00703BEB">
              <w:rPr>
                <w:lang w:val="en-US"/>
              </w:rPr>
              <w:t>.</w:t>
            </w:r>
          </w:p>
        </w:tc>
        <w:tc>
          <w:tcPr>
            <w:tcW w:w="4336" w:type="pct"/>
            <w:gridSpan w:val="10"/>
            <w:vAlign w:val="center"/>
          </w:tcPr>
          <w:p w:rsidR="007C3CB8" w:rsidRPr="00A22864" w:rsidRDefault="00AF6E67" w:rsidP="00271E8E">
            <w:pPr>
              <w:jc w:val="both"/>
              <w:rPr>
                <w:b/>
                <w:lang w:val="sr-Cyrl-CS"/>
              </w:rPr>
            </w:pPr>
            <w:r w:rsidRPr="00353855">
              <w:rPr>
                <w:b/>
                <w:lang w:val="sr-Cyrl-CS"/>
              </w:rPr>
              <w:t>S. Stojadinović</w:t>
            </w:r>
            <w:r w:rsidRPr="00D06492">
              <w:rPr>
                <w:lang w:val="sr-Cyrl-CS"/>
              </w:rPr>
              <w:t>, R. Vasili</w:t>
            </w:r>
            <w:r>
              <w:rPr>
                <w:lang w:val="sr-Cyrl-CS"/>
              </w:rPr>
              <w:t xml:space="preserve">ć, </w:t>
            </w:r>
            <w:r w:rsidRPr="00D06492">
              <w:rPr>
                <w:lang w:val="sr-Cyrl-CS"/>
              </w:rPr>
              <w:t>Photoluminescence of Ce</w:t>
            </w:r>
            <w:r w:rsidRPr="00D06492">
              <w:rPr>
                <w:vertAlign w:val="superscript"/>
                <w:lang w:val="sr-Cyrl-CS"/>
              </w:rPr>
              <w:t>3+</w:t>
            </w:r>
            <w:r w:rsidRPr="00D06492">
              <w:rPr>
                <w:lang w:val="sr-Cyrl-CS"/>
              </w:rPr>
              <w:t xml:space="preserve"> and Ce</w:t>
            </w:r>
            <w:r w:rsidRPr="00D06492">
              <w:rPr>
                <w:vertAlign w:val="superscript"/>
                <w:lang w:val="sr-Cyrl-CS"/>
              </w:rPr>
              <w:t>3+</w:t>
            </w:r>
            <w:r w:rsidRPr="00D06492">
              <w:rPr>
                <w:lang w:val="sr-Cyrl-CS"/>
              </w:rPr>
              <w:t>/Tb</w:t>
            </w:r>
            <w:r w:rsidRPr="00D06492">
              <w:rPr>
                <w:vertAlign w:val="superscript"/>
                <w:lang w:val="sr-Cyrl-CS"/>
              </w:rPr>
              <w:t>3+</w:t>
            </w:r>
            <w:r w:rsidRPr="00D06492">
              <w:rPr>
                <w:lang w:val="sr-Cyrl-CS"/>
              </w:rPr>
              <w:t xml:space="preserve"> ions in Al</w:t>
            </w:r>
            <w:r w:rsidRPr="00D06492">
              <w:rPr>
                <w:vertAlign w:val="subscript"/>
                <w:lang w:val="sr-Cyrl-CS"/>
              </w:rPr>
              <w:t>2</w:t>
            </w:r>
            <w:r w:rsidRPr="00D06492">
              <w:rPr>
                <w:lang w:val="sr-Cyrl-CS"/>
              </w:rPr>
              <w:t>O</w:t>
            </w:r>
            <w:r w:rsidRPr="00D06492">
              <w:rPr>
                <w:vertAlign w:val="subscript"/>
                <w:lang w:val="sr-Cyrl-CS"/>
              </w:rPr>
              <w:t>3</w:t>
            </w:r>
            <w:r w:rsidRPr="00D06492">
              <w:rPr>
                <w:lang w:val="sr-Cyrl-CS"/>
              </w:rPr>
              <w:t xml:space="preserve"> host formed b</w:t>
            </w:r>
            <w:r>
              <w:rPr>
                <w:lang w:val="sr-Cyrl-CS"/>
              </w:rPr>
              <w:t xml:space="preserve">y plasma electrolytic oxidation, </w:t>
            </w:r>
            <w:r w:rsidRPr="00D06492">
              <w:rPr>
                <w:lang w:val="sr-Cyrl-CS"/>
              </w:rPr>
              <w:t>Journal of Luminescence 203 (2018) 576–581.</w:t>
            </w:r>
          </w:p>
        </w:tc>
        <w:tc>
          <w:tcPr>
            <w:tcW w:w="368" w:type="pct"/>
            <w:gridSpan w:val="2"/>
            <w:vAlign w:val="center"/>
          </w:tcPr>
          <w:p w:rsidR="007C3CB8" w:rsidRPr="00105BE8" w:rsidRDefault="00105BE8" w:rsidP="00AF6E67">
            <w:pPr>
              <w:rPr>
                <w:b/>
                <w:lang w:val="en-US"/>
              </w:rPr>
            </w:pPr>
            <w:r>
              <w:rPr>
                <w:b/>
                <w:lang w:val="en-US"/>
              </w:rPr>
              <w:t>M21</w:t>
            </w:r>
          </w:p>
        </w:tc>
      </w:tr>
      <w:tr w:rsidR="00AF6E67" w:rsidRPr="00A22864" w:rsidTr="00271E8E">
        <w:trPr>
          <w:trHeight w:val="227"/>
          <w:jc w:val="center"/>
        </w:trPr>
        <w:tc>
          <w:tcPr>
            <w:tcW w:w="296" w:type="pct"/>
            <w:vAlign w:val="center"/>
          </w:tcPr>
          <w:p w:rsidR="00AF6E67" w:rsidRPr="00703BEB" w:rsidRDefault="00AF6E67" w:rsidP="00D638D4">
            <w:pPr>
              <w:spacing w:after="60"/>
              <w:rPr>
                <w:lang w:val="en-US"/>
              </w:rPr>
            </w:pPr>
            <w:r w:rsidRPr="00703BEB">
              <w:rPr>
                <w:lang w:val="en-US"/>
              </w:rPr>
              <w:t>10</w:t>
            </w:r>
            <w:r w:rsidR="00703BEB" w:rsidRPr="00703BEB">
              <w:rPr>
                <w:lang w:val="en-US"/>
              </w:rPr>
              <w:t>.</w:t>
            </w:r>
          </w:p>
        </w:tc>
        <w:tc>
          <w:tcPr>
            <w:tcW w:w="4336" w:type="pct"/>
            <w:gridSpan w:val="10"/>
            <w:vAlign w:val="center"/>
          </w:tcPr>
          <w:p w:rsidR="00AF6E67" w:rsidRPr="00353855" w:rsidRDefault="00271E8E" w:rsidP="00271E8E">
            <w:pPr>
              <w:jc w:val="both"/>
              <w:rPr>
                <w:b/>
                <w:lang w:val="sr-Cyrl-CS"/>
              </w:rPr>
            </w:pPr>
            <w:r w:rsidRPr="00353855">
              <w:rPr>
                <w:b/>
                <w:lang w:val="sr-Cyrl-CS"/>
              </w:rPr>
              <w:t>S. Stojadinović</w:t>
            </w:r>
            <w:r w:rsidRPr="00353855">
              <w:rPr>
                <w:lang w:val="sr-Cyrl-CS"/>
              </w:rPr>
              <w:t xml:space="preserve">, N. Tadić, </w:t>
            </w:r>
            <w:r>
              <w:rPr>
                <w:lang w:val="sr-Cyrl-CS"/>
              </w:rPr>
              <w:t xml:space="preserve">N. Radić, B. Grbić, R. Vasilić, </w:t>
            </w:r>
            <w:r w:rsidRPr="00353855">
              <w:rPr>
                <w:lang w:val="sr-Cyrl-CS"/>
              </w:rPr>
              <w:t>CdS particles modified TiO⁠</w:t>
            </w:r>
            <w:r w:rsidRPr="00353855">
              <w:rPr>
                <w:vertAlign w:val="subscript"/>
                <w:lang w:val="sr-Cyrl-CS"/>
              </w:rPr>
              <w:t>2</w:t>
            </w:r>
            <w:r w:rsidRPr="00353855">
              <w:rPr>
                <w:lang w:val="sr-Cyrl-CS"/>
              </w:rPr>
              <w:t xml:space="preserve"> coatings formed by plasma electrolytic oxidation with e</w:t>
            </w:r>
            <w:r>
              <w:rPr>
                <w:lang w:val="sr-Cyrl-CS"/>
              </w:rPr>
              <w:t>nhanced photocatalytic activity</w:t>
            </w:r>
            <w:r w:rsidRPr="00353855">
              <w:rPr>
                <w:lang w:val="sr-Cyrl-CS"/>
              </w:rPr>
              <w:t>, Surface and Coatings Technology 344 (2018) 528–533.</w:t>
            </w:r>
          </w:p>
        </w:tc>
        <w:tc>
          <w:tcPr>
            <w:tcW w:w="368" w:type="pct"/>
            <w:gridSpan w:val="2"/>
            <w:vAlign w:val="center"/>
          </w:tcPr>
          <w:p w:rsidR="00AF6E67" w:rsidRPr="00105BE8" w:rsidRDefault="00105BE8" w:rsidP="00AF6E67">
            <w:pPr>
              <w:rPr>
                <w:b/>
                <w:lang w:val="en-US"/>
              </w:rPr>
            </w:pPr>
            <w:r>
              <w:rPr>
                <w:b/>
                <w:lang w:val="en-US"/>
              </w:rPr>
              <w:t>M21</w:t>
            </w:r>
          </w:p>
        </w:tc>
      </w:tr>
      <w:tr w:rsidR="00271E8E" w:rsidRPr="00A22864" w:rsidTr="00271E8E">
        <w:trPr>
          <w:trHeight w:val="227"/>
          <w:jc w:val="center"/>
        </w:trPr>
        <w:tc>
          <w:tcPr>
            <w:tcW w:w="296" w:type="pct"/>
            <w:vAlign w:val="center"/>
          </w:tcPr>
          <w:p w:rsidR="00271E8E" w:rsidRPr="00703BEB" w:rsidRDefault="00271E8E" w:rsidP="00D638D4">
            <w:pPr>
              <w:spacing w:after="60"/>
              <w:rPr>
                <w:lang w:val="en-US"/>
              </w:rPr>
            </w:pPr>
            <w:r w:rsidRPr="00703BEB">
              <w:rPr>
                <w:lang w:val="en-US"/>
              </w:rPr>
              <w:t>11</w:t>
            </w:r>
            <w:r w:rsidR="00703BEB" w:rsidRPr="00703BEB">
              <w:rPr>
                <w:lang w:val="en-US"/>
              </w:rPr>
              <w:t>.</w:t>
            </w:r>
          </w:p>
        </w:tc>
        <w:tc>
          <w:tcPr>
            <w:tcW w:w="4336" w:type="pct"/>
            <w:gridSpan w:val="10"/>
            <w:vAlign w:val="center"/>
          </w:tcPr>
          <w:p w:rsidR="00271E8E" w:rsidRPr="00271E8E" w:rsidRDefault="00271E8E" w:rsidP="00271E8E">
            <w:pPr>
              <w:jc w:val="both"/>
            </w:pPr>
            <w:r w:rsidRPr="002D1C34">
              <w:rPr>
                <w:b/>
              </w:rPr>
              <w:t>S. Stojadinović</w:t>
            </w:r>
            <w:r w:rsidRPr="00D33167">
              <w:t>, R. Vasilić</w:t>
            </w:r>
            <w:r>
              <w:t xml:space="preserve">, </w:t>
            </w:r>
            <w:r w:rsidRPr="00271E8E">
              <w:rPr>
                <w:bCs/>
              </w:rPr>
              <w:t>Eu</w:t>
            </w:r>
            <w:r w:rsidRPr="00271E8E">
              <w:rPr>
                <w:bCs/>
                <w:vertAlign w:val="superscript"/>
              </w:rPr>
              <w:t>2+</w:t>
            </w:r>
            <w:r w:rsidRPr="00271E8E">
              <w:rPr>
                <w:bCs/>
              </w:rPr>
              <w:t xml:space="preserve"> photoluminescence in Al</w:t>
            </w:r>
            <w:r w:rsidRPr="00271E8E">
              <w:rPr>
                <w:bCs/>
                <w:vertAlign w:val="subscript"/>
              </w:rPr>
              <w:t>2</w:t>
            </w:r>
            <w:r w:rsidRPr="00271E8E">
              <w:rPr>
                <w:bCs/>
              </w:rPr>
              <w:t>O</w:t>
            </w:r>
            <w:r w:rsidRPr="00271E8E">
              <w:rPr>
                <w:bCs/>
                <w:vertAlign w:val="subscript"/>
              </w:rPr>
              <w:t>3</w:t>
            </w:r>
            <w:r w:rsidRPr="00271E8E">
              <w:rPr>
                <w:bCs/>
              </w:rPr>
              <w:t xml:space="preserve"> coatings obtained by plasma electrolytic oxidation, </w:t>
            </w:r>
            <w:r>
              <w:rPr>
                <w:bCs/>
              </w:rPr>
              <w:t>Journal of Luminescence 199 (2018)</w:t>
            </w:r>
            <w:r w:rsidRPr="00B96566">
              <w:rPr>
                <w:bCs/>
              </w:rPr>
              <w:t xml:space="preserve"> </w:t>
            </w:r>
            <w:r>
              <w:rPr>
                <w:bCs/>
              </w:rPr>
              <w:t>240–244.</w:t>
            </w:r>
          </w:p>
        </w:tc>
        <w:tc>
          <w:tcPr>
            <w:tcW w:w="368" w:type="pct"/>
            <w:gridSpan w:val="2"/>
            <w:vAlign w:val="center"/>
          </w:tcPr>
          <w:p w:rsidR="00271E8E" w:rsidRPr="00105BE8" w:rsidRDefault="00105BE8" w:rsidP="00AF6E67">
            <w:pPr>
              <w:rPr>
                <w:b/>
                <w:lang w:val="en-US"/>
              </w:rPr>
            </w:pPr>
            <w:r>
              <w:rPr>
                <w:b/>
                <w:lang w:val="en-US"/>
              </w:rPr>
              <w:t>M21</w:t>
            </w:r>
          </w:p>
        </w:tc>
      </w:tr>
      <w:tr w:rsidR="00271E8E" w:rsidRPr="00A22864" w:rsidTr="00271E8E">
        <w:trPr>
          <w:trHeight w:val="227"/>
          <w:jc w:val="center"/>
        </w:trPr>
        <w:tc>
          <w:tcPr>
            <w:tcW w:w="296" w:type="pct"/>
            <w:vAlign w:val="center"/>
          </w:tcPr>
          <w:p w:rsidR="00271E8E" w:rsidRPr="00703BEB" w:rsidRDefault="00271E8E" w:rsidP="00D638D4">
            <w:pPr>
              <w:spacing w:after="60"/>
              <w:rPr>
                <w:lang w:val="en-US"/>
              </w:rPr>
            </w:pPr>
            <w:r w:rsidRPr="00703BEB">
              <w:rPr>
                <w:lang w:val="en-US"/>
              </w:rPr>
              <w:t>12</w:t>
            </w:r>
            <w:r w:rsidR="00703BEB" w:rsidRPr="00703BEB">
              <w:rPr>
                <w:lang w:val="en-US"/>
              </w:rPr>
              <w:t>.</w:t>
            </w:r>
          </w:p>
        </w:tc>
        <w:tc>
          <w:tcPr>
            <w:tcW w:w="4336" w:type="pct"/>
            <w:gridSpan w:val="10"/>
            <w:vAlign w:val="center"/>
          </w:tcPr>
          <w:p w:rsidR="00271E8E" w:rsidRPr="00271E8E" w:rsidRDefault="00271E8E" w:rsidP="00271E8E">
            <w:pPr>
              <w:jc w:val="both"/>
              <w:rPr>
                <w:b/>
                <w:bCs/>
              </w:rPr>
            </w:pPr>
            <w:r w:rsidRPr="009108B3">
              <w:rPr>
                <w:b/>
              </w:rPr>
              <w:t>S. Stojadinović</w:t>
            </w:r>
            <w:r w:rsidRPr="009108B3">
              <w:t>, N. Radić, N. Tadić, R. Vasilić, P. Stefanov, B. Grbić,</w:t>
            </w:r>
            <w:r>
              <w:rPr>
                <w:b/>
                <w:bCs/>
              </w:rPr>
              <w:t xml:space="preserve"> </w:t>
            </w:r>
            <w:r w:rsidRPr="00271E8E">
              <w:t>Influence of iron doping on photocatalytic activity of TiO</w:t>
            </w:r>
            <w:r w:rsidRPr="00271E8E">
              <w:rPr>
                <w:vertAlign w:val="subscript"/>
              </w:rPr>
              <w:t>2</w:t>
            </w:r>
            <w:r w:rsidRPr="00271E8E">
              <w:t xml:space="preserve"> coatings formed on titanium by plasma electrolytic oxidation, </w:t>
            </w:r>
            <w:r w:rsidRPr="009108B3">
              <w:t>Journal of Materials Science: Materials in Electronics</w:t>
            </w:r>
            <w:r>
              <w:t xml:space="preserve"> 29</w:t>
            </w:r>
            <w:r w:rsidRPr="0043011C">
              <w:t xml:space="preserve"> </w:t>
            </w:r>
            <w:r>
              <w:t xml:space="preserve">(2018) </w:t>
            </w:r>
            <w:r w:rsidRPr="0043011C">
              <w:t>9427–9434</w:t>
            </w:r>
            <w:r>
              <w:t>.</w:t>
            </w:r>
          </w:p>
        </w:tc>
        <w:tc>
          <w:tcPr>
            <w:tcW w:w="368" w:type="pct"/>
            <w:gridSpan w:val="2"/>
            <w:vAlign w:val="center"/>
          </w:tcPr>
          <w:p w:rsidR="00271E8E" w:rsidRPr="00105BE8" w:rsidRDefault="00105BE8" w:rsidP="00AF6E67">
            <w:pPr>
              <w:rPr>
                <w:b/>
                <w:lang w:val="en-US"/>
              </w:rPr>
            </w:pPr>
            <w:r>
              <w:rPr>
                <w:b/>
                <w:lang w:val="en-US"/>
              </w:rPr>
              <w:t>M22</w:t>
            </w:r>
          </w:p>
        </w:tc>
      </w:tr>
      <w:tr w:rsidR="00271E8E" w:rsidRPr="00A22864" w:rsidTr="00271E8E">
        <w:trPr>
          <w:trHeight w:val="227"/>
          <w:jc w:val="center"/>
        </w:trPr>
        <w:tc>
          <w:tcPr>
            <w:tcW w:w="296" w:type="pct"/>
            <w:vAlign w:val="center"/>
          </w:tcPr>
          <w:p w:rsidR="00271E8E" w:rsidRPr="00703BEB" w:rsidRDefault="00271E8E" w:rsidP="00D638D4">
            <w:pPr>
              <w:spacing w:after="60"/>
              <w:rPr>
                <w:lang w:val="en-US"/>
              </w:rPr>
            </w:pPr>
            <w:r w:rsidRPr="00703BEB">
              <w:rPr>
                <w:lang w:val="en-US"/>
              </w:rPr>
              <w:t>13</w:t>
            </w:r>
            <w:r w:rsidR="00703BEB" w:rsidRPr="00703BEB">
              <w:rPr>
                <w:lang w:val="en-US"/>
              </w:rPr>
              <w:t>.</w:t>
            </w:r>
          </w:p>
        </w:tc>
        <w:tc>
          <w:tcPr>
            <w:tcW w:w="4336" w:type="pct"/>
            <w:gridSpan w:val="10"/>
            <w:vAlign w:val="center"/>
          </w:tcPr>
          <w:p w:rsidR="00271E8E" w:rsidRPr="00271E8E" w:rsidRDefault="00EF3A5B" w:rsidP="00EF3A5B">
            <w:pPr>
              <w:jc w:val="both"/>
            </w:pPr>
            <w:r w:rsidRPr="002D1C34">
              <w:rPr>
                <w:b/>
              </w:rPr>
              <w:t>S. Stojadinović</w:t>
            </w:r>
            <w:r w:rsidRPr="00D33167">
              <w:t xml:space="preserve">, N. Tadić, </w:t>
            </w:r>
            <w:r>
              <w:t xml:space="preserve">A. Ćirić, </w:t>
            </w:r>
            <w:r w:rsidRPr="00D33167">
              <w:t>R. Vasilić</w:t>
            </w:r>
            <w:r>
              <w:t xml:space="preserve">, </w:t>
            </w:r>
            <w:r w:rsidRPr="00EF3A5B">
              <w:rPr>
                <w:bCs/>
              </w:rPr>
              <w:t>Photoluminescence properties of Eu</w:t>
            </w:r>
            <w:r w:rsidRPr="00EF3A5B">
              <w:rPr>
                <w:bCs/>
                <w:vertAlign w:val="superscript"/>
              </w:rPr>
              <w:t>3+</w:t>
            </w:r>
            <w:r w:rsidRPr="00EF3A5B">
              <w:rPr>
                <w:bCs/>
              </w:rPr>
              <w:t xml:space="preserve"> doped HfO</w:t>
            </w:r>
            <w:r w:rsidRPr="00EF3A5B">
              <w:rPr>
                <w:bCs/>
                <w:vertAlign w:val="subscript"/>
              </w:rPr>
              <w:t>2</w:t>
            </w:r>
            <w:r w:rsidRPr="00EF3A5B">
              <w:rPr>
                <w:bCs/>
              </w:rPr>
              <w:t xml:space="preserve"> coatings formed by plasma electrolytic oxidation of hafnium, </w:t>
            </w:r>
            <w:r>
              <w:rPr>
                <w:bCs/>
              </w:rPr>
              <w:t>Optical Materials 77 (2018) 19</w:t>
            </w:r>
            <w:r w:rsidRPr="00104ACA">
              <w:rPr>
                <w:bCs/>
              </w:rPr>
              <w:t>–24</w:t>
            </w:r>
            <w:r>
              <w:rPr>
                <w:bCs/>
              </w:rPr>
              <w:t>.</w:t>
            </w:r>
          </w:p>
        </w:tc>
        <w:tc>
          <w:tcPr>
            <w:tcW w:w="368" w:type="pct"/>
            <w:gridSpan w:val="2"/>
            <w:vAlign w:val="center"/>
          </w:tcPr>
          <w:p w:rsidR="00271E8E" w:rsidRPr="00105BE8" w:rsidRDefault="00105BE8" w:rsidP="00AF6E67">
            <w:pPr>
              <w:rPr>
                <w:b/>
                <w:lang w:val="en-US"/>
              </w:rPr>
            </w:pPr>
            <w:r>
              <w:rPr>
                <w:b/>
                <w:lang w:val="en-US"/>
              </w:rPr>
              <w:t>M22</w:t>
            </w:r>
          </w:p>
        </w:tc>
      </w:tr>
      <w:tr w:rsidR="00271E8E" w:rsidRPr="00A22864" w:rsidTr="00271E8E">
        <w:trPr>
          <w:trHeight w:val="227"/>
          <w:jc w:val="center"/>
        </w:trPr>
        <w:tc>
          <w:tcPr>
            <w:tcW w:w="296" w:type="pct"/>
            <w:vAlign w:val="center"/>
          </w:tcPr>
          <w:p w:rsidR="00271E8E" w:rsidRPr="00703BEB" w:rsidRDefault="00271E8E" w:rsidP="00D638D4">
            <w:pPr>
              <w:spacing w:after="60"/>
              <w:rPr>
                <w:lang w:val="en-US"/>
              </w:rPr>
            </w:pPr>
            <w:r w:rsidRPr="00703BEB">
              <w:rPr>
                <w:lang w:val="en-US"/>
              </w:rPr>
              <w:t>14</w:t>
            </w:r>
            <w:r w:rsidR="00703BEB" w:rsidRPr="00703BEB">
              <w:rPr>
                <w:lang w:val="en-US"/>
              </w:rPr>
              <w:t>.</w:t>
            </w:r>
          </w:p>
        </w:tc>
        <w:tc>
          <w:tcPr>
            <w:tcW w:w="4336" w:type="pct"/>
            <w:gridSpan w:val="10"/>
            <w:vAlign w:val="center"/>
          </w:tcPr>
          <w:p w:rsidR="00271E8E" w:rsidRPr="00271E8E" w:rsidRDefault="00271E8E" w:rsidP="00271E8E">
            <w:pPr>
              <w:jc w:val="both"/>
            </w:pPr>
            <w:r w:rsidRPr="002D1C34">
              <w:rPr>
                <w:b/>
              </w:rPr>
              <w:t>S. Stojadinović</w:t>
            </w:r>
            <w:r w:rsidRPr="00D33167">
              <w:t>, N. Tadić, N. Radić, B. Grbić, R. Vasilić</w:t>
            </w:r>
            <w:r>
              <w:t xml:space="preserve">, </w:t>
            </w:r>
            <w:r w:rsidRPr="00271E8E">
              <w:rPr>
                <w:bCs/>
              </w:rPr>
              <w:t>Effect of Tb⁠</w:t>
            </w:r>
            <w:r w:rsidRPr="00271E8E">
              <w:rPr>
                <w:bCs/>
                <w:vertAlign w:val="superscript"/>
              </w:rPr>
              <w:t>3+</w:t>
            </w:r>
            <w:r w:rsidRPr="00271E8E">
              <w:rPr>
                <w:bCs/>
              </w:rPr>
              <w:t xml:space="preserve"> doping on the photocatalytic activity of TiO</w:t>
            </w:r>
            <w:r w:rsidRPr="00271E8E">
              <w:rPr>
                <w:bCs/>
                <w:vertAlign w:val="subscript"/>
              </w:rPr>
              <w:t>⁠2</w:t>
            </w:r>
            <w:r w:rsidRPr="00271E8E">
              <w:rPr>
                <w:bCs/>
              </w:rPr>
              <w:t xml:space="preserve"> coatings formed by plasma electrolytic oxidation of titanium, </w:t>
            </w:r>
            <w:r w:rsidRPr="001861F1">
              <w:rPr>
                <w:bCs/>
              </w:rPr>
              <w:t>Surface and Coatings Technology</w:t>
            </w:r>
            <w:r>
              <w:rPr>
                <w:bCs/>
              </w:rPr>
              <w:t xml:space="preserve"> 337 (2018) </w:t>
            </w:r>
            <w:r w:rsidRPr="00B96566">
              <w:rPr>
                <w:bCs/>
              </w:rPr>
              <w:t>279–289</w:t>
            </w:r>
            <w:r>
              <w:rPr>
                <w:bCs/>
              </w:rPr>
              <w:t>.</w:t>
            </w:r>
          </w:p>
        </w:tc>
        <w:tc>
          <w:tcPr>
            <w:tcW w:w="368" w:type="pct"/>
            <w:gridSpan w:val="2"/>
            <w:vAlign w:val="center"/>
          </w:tcPr>
          <w:p w:rsidR="00271E8E" w:rsidRPr="00105BE8" w:rsidRDefault="00105BE8" w:rsidP="00AF6E67">
            <w:pPr>
              <w:rPr>
                <w:b/>
                <w:lang w:val="en-US"/>
              </w:rPr>
            </w:pPr>
            <w:r>
              <w:rPr>
                <w:b/>
                <w:lang w:val="en-US"/>
              </w:rPr>
              <w:t>M21</w:t>
            </w:r>
          </w:p>
        </w:tc>
      </w:tr>
      <w:tr w:rsidR="00271E8E" w:rsidRPr="00A22864" w:rsidTr="00271E8E">
        <w:trPr>
          <w:trHeight w:val="227"/>
          <w:jc w:val="center"/>
        </w:trPr>
        <w:tc>
          <w:tcPr>
            <w:tcW w:w="296" w:type="pct"/>
            <w:vAlign w:val="center"/>
          </w:tcPr>
          <w:p w:rsidR="00271E8E" w:rsidRPr="00703BEB" w:rsidRDefault="00271E8E" w:rsidP="00D638D4">
            <w:pPr>
              <w:spacing w:after="60"/>
              <w:rPr>
                <w:lang w:val="en-US"/>
              </w:rPr>
            </w:pPr>
            <w:r w:rsidRPr="00703BEB">
              <w:rPr>
                <w:lang w:val="en-US"/>
              </w:rPr>
              <w:t>15</w:t>
            </w:r>
            <w:r w:rsidR="00703BEB" w:rsidRPr="00703BEB">
              <w:rPr>
                <w:lang w:val="en-US"/>
              </w:rPr>
              <w:t>.</w:t>
            </w:r>
          </w:p>
        </w:tc>
        <w:tc>
          <w:tcPr>
            <w:tcW w:w="4336" w:type="pct"/>
            <w:gridSpan w:val="10"/>
            <w:vAlign w:val="center"/>
          </w:tcPr>
          <w:p w:rsidR="00271E8E" w:rsidRPr="00353855" w:rsidRDefault="00271E8E" w:rsidP="00271E8E">
            <w:pPr>
              <w:jc w:val="both"/>
              <w:rPr>
                <w:b/>
                <w:lang w:val="sr-Cyrl-CS"/>
              </w:rPr>
            </w:pPr>
            <w:r w:rsidRPr="007B4D5B">
              <w:rPr>
                <w:b/>
              </w:rPr>
              <w:t>S. Stojadinović</w:t>
            </w:r>
            <w:r w:rsidRPr="00045F4B">
              <w:t>, N</w:t>
            </w:r>
            <w:r>
              <w:t>.</w:t>
            </w:r>
            <w:r w:rsidRPr="00045F4B">
              <w:t xml:space="preserve"> Tadić, R</w:t>
            </w:r>
            <w:r>
              <w:t>.</w:t>
            </w:r>
            <w:r w:rsidRPr="00045F4B">
              <w:t xml:space="preserve"> Vasilić</w:t>
            </w:r>
            <w:r w:rsidRPr="008F1795">
              <w:t xml:space="preserve">, </w:t>
            </w:r>
            <w:r w:rsidRPr="00271E8E">
              <w:t>Plasma el</w:t>
            </w:r>
            <w:r>
              <w:t>ectrolytic oxidation of hafnium, International Journal of Refractory Metals and Hard Materials 69 (2017)</w:t>
            </w:r>
            <w:r w:rsidRPr="00EC051D">
              <w:t xml:space="preserve"> 153–157</w:t>
            </w:r>
            <w:r>
              <w:t>.</w:t>
            </w:r>
          </w:p>
        </w:tc>
        <w:tc>
          <w:tcPr>
            <w:tcW w:w="368" w:type="pct"/>
            <w:gridSpan w:val="2"/>
            <w:vAlign w:val="center"/>
          </w:tcPr>
          <w:p w:rsidR="00271E8E" w:rsidRPr="00105BE8" w:rsidRDefault="00105BE8" w:rsidP="00AF6E67">
            <w:pPr>
              <w:rPr>
                <w:b/>
                <w:lang w:val="en-US"/>
              </w:rPr>
            </w:pPr>
            <w:r>
              <w:rPr>
                <w:b/>
                <w:lang w:val="en-US"/>
              </w:rPr>
              <w:t>M22</w:t>
            </w:r>
          </w:p>
        </w:tc>
      </w:tr>
      <w:tr w:rsidR="00EF3A5B" w:rsidRPr="00A22864" w:rsidTr="00271E8E">
        <w:trPr>
          <w:trHeight w:val="227"/>
          <w:jc w:val="center"/>
        </w:trPr>
        <w:tc>
          <w:tcPr>
            <w:tcW w:w="296" w:type="pct"/>
            <w:vAlign w:val="center"/>
          </w:tcPr>
          <w:p w:rsidR="00EF3A5B" w:rsidRPr="00703BEB" w:rsidRDefault="00EF3A5B" w:rsidP="00D638D4">
            <w:pPr>
              <w:spacing w:after="60"/>
              <w:rPr>
                <w:lang w:val="en-US"/>
              </w:rPr>
            </w:pPr>
            <w:r w:rsidRPr="00703BEB">
              <w:rPr>
                <w:lang w:val="en-US"/>
              </w:rPr>
              <w:t>16</w:t>
            </w:r>
            <w:r w:rsidR="00703BEB" w:rsidRPr="00703BEB">
              <w:rPr>
                <w:lang w:val="en-US"/>
              </w:rPr>
              <w:t>.</w:t>
            </w:r>
          </w:p>
        </w:tc>
        <w:tc>
          <w:tcPr>
            <w:tcW w:w="4336" w:type="pct"/>
            <w:gridSpan w:val="10"/>
            <w:vAlign w:val="center"/>
          </w:tcPr>
          <w:p w:rsidR="00EF3A5B" w:rsidRPr="00EF3A5B" w:rsidRDefault="00EF3A5B" w:rsidP="00EF3A5B">
            <w:pPr>
              <w:jc w:val="both"/>
            </w:pPr>
            <w:r w:rsidRPr="002D1C34">
              <w:rPr>
                <w:b/>
              </w:rPr>
              <w:t>S. Stojadinović</w:t>
            </w:r>
            <w:r w:rsidRPr="00D33167">
              <w:t>, N. Tadić, N. Radić, B. Grbić, R. Vasilić</w:t>
            </w:r>
            <w:r>
              <w:t xml:space="preserve">, </w:t>
            </w:r>
            <w:r w:rsidRPr="00EF3A5B">
              <w:rPr>
                <w:bCs/>
              </w:rPr>
              <w:t xml:space="preserve">MgO/ZnO coatings formed on magnesium alloy AZ31 by plasma electrolytic oxidation: Structural, photoluminescence and photocatalytic investigation, </w:t>
            </w:r>
            <w:r w:rsidRPr="001861F1">
              <w:rPr>
                <w:bCs/>
              </w:rPr>
              <w:t>Surface and Coatings Technology</w:t>
            </w:r>
            <w:r>
              <w:rPr>
                <w:bCs/>
              </w:rPr>
              <w:t xml:space="preserve"> </w:t>
            </w:r>
            <w:r w:rsidRPr="00960AB2">
              <w:rPr>
                <w:bCs/>
              </w:rPr>
              <w:t>310 (2017) 98–105</w:t>
            </w:r>
            <w:r>
              <w:rPr>
                <w:bCs/>
              </w:rPr>
              <w:t>.</w:t>
            </w:r>
          </w:p>
        </w:tc>
        <w:tc>
          <w:tcPr>
            <w:tcW w:w="368" w:type="pct"/>
            <w:gridSpan w:val="2"/>
            <w:vAlign w:val="center"/>
          </w:tcPr>
          <w:p w:rsidR="00EF3A5B" w:rsidRPr="00105BE8" w:rsidRDefault="00105BE8" w:rsidP="00AF6E67">
            <w:pPr>
              <w:rPr>
                <w:b/>
                <w:lang w:val="en-US"/>
              </w:rPr>
            </w:pPr>
            <w:r>
              <w:rPr>
                <w:b/>
                <w:lang w:val="en-US"/>
              </w:rPr>
              <w:t>M21</w:t>
            </w:r>
          </w:p>
        </w:tc>
      </w:tr>
      <w:tr w:rsidR="00EF3A5B" w:rsidRPr="00A22864" w:rsidTr="00271E8E">
        <w:trPr>
          <w:trHeight w:val="227"/>
          <w:jc w:val="center"/>
        </w:trPr>
        <w:tc>
          <w:tcPr>
            <w:tcW w:w="296" w:type="pct"/>
            <w:vAlign w:val="center"/>
          </w:tcPr>
          <w:p w:rsidR="00EF3A5B" w:rsidRPr="00703BEB" w:rsidRDefault="00EF3A5B" w:rsidP="00D638D4">
            <w:pPr>
              <w:spacing w:after="60"/>
              <w:rPr>
                <w:lang w:val="en-US"/>
              </w:rPr>
            </w:pPr>
            <w:r w:rsidRPr="00703BEB">
              <w:rPr>
                <w:lang w:val="en-US"/>
              </w:rPr>
              <w:t>17</w:t>
            </w:r>
            <w:r w:rsidR="00703BEB" w:rsidRPr="00703BEB">
              <w:rPr>
                <w:lang w:val="en-US"/>
              </w:rPr>
              <w:t>.</w:t>
            </w:r>
          </w:p>
        </w:tc>
        <w:tc>
          <w:tcPr>
            <w:tcW w:w="4336" w:type="pct"/>
            <w:gridSpan w:val="10"/>
            <w:vAlign w:val="center"/>
          </w:tcPr>
          <w:p w:rsidR="00EF3A5B" w:rsidRPr="00EF3A5B" w:rsidRDefault="00EF3A5B" w:rsidP="00EF3A5B">
            <w:pPr>
              <w:jc w:val="both"/>
              <w:rPr>
                <w:vertAlign w:val="superscript"/>
              </w:rPr>
            </w:pPr>
            <w:r w:rsidRPr="00B86FFB">
              <w:rPr>
                <w:b/>
              </w:rPr>
              <w:t>S. Stojadinović,</w:t>
            </w:r>
            <w:r>
              <w:t xml:space="preserve"> N. Tadić, R. Vasilić,</w:t>
            </w:r>
            <w:r>
              <w:rPr>
                <w:vertAlign w:val="superscript"/>
              </w:rPr>
              <w:t xml:space="preserve"> </w:t>
            </w:r>
            <w:r w:rsidRPr="00EF3A5B">
              <w:rPr>
                <w:bCs/>
              </w:rPr>
              <w:t>Formation and characterization of ZnO films on zinc substrate b</w:t>
            </w:r>
            <w:r>
              <w:rPr>
                <w:bCs/>
              </w:rPr>
              <w:t>y plasma electrolytic oxidation</w:t>
            </w:r>
            <w:r w:rsidRPr="00EF3A5B">
              <w:rPr>
                <w:bCs/>
              </w:rPr>
              <w:t xml:space="preserve">, </w:t>
            </w:r>
            <w:r w:rsidRPr="00B86FFB">
              <w:rPr>
                <w:bCs/>
              </w:rPr>
              <w:t>Sur</w:t>
            </w:r>
            <w:r>
              <w:rPr>
                <w:bCs/>
              </w:rPr>
              <w:t>face and Coatings Technology 307</w:t>
            </w:r>
            <w:r w:rsidRPr="00264CF7">
              <w:rPr>
                <w:bCs/>
              </w:rPr>
              <w:t> </w:t>
            </w:r>
            <w:r>
              <w:rPr>
                <w:bCs/>
              </w:rPr>
              <w:t>(2016)</w:t>
            </w:r>
            <w:r w:rsidRPr="00744279">
              <w:t xml:space="preserve"> </w:t>
            </w:r>
            <w:r w:rsidRPr="00264CF7">
              <w:rPr>
                <w:bCs/>
              </w:rPr>
              <w:t>650</w:t>
            </w:r>
            <w:r>
              <w:rPr>
                <w:bCs/>
              </w:rPr>
              <w:t>–</w:t>
            </w:r>
            <w:r w:rsidRPr="00264CF7">
              <w:rPr>
                <w:bCs/>
              </w:rPr>
              <w:t>657</w:t>
            </w:r>
            <w:r>
              <w:rPr>
                <w:bCs/>
              </w:rPr>
              <w:t>.</w:t>
            </w:r>
          </w:p>
        </w:tc>
        <w:tc>
          <w:tcPr>
            <w:tcW w:w="368" w:type="pct"/>
            <w:gridSpan w:val="2"/>
            <w:vAlign w:val="center"/>
          </w:tcPr>
          <w:p w:rsidR="00EF3A5B" w:rsidRPr="00105BE8" w:rsidRDefault="00105BE8" w:rsidP="00AF6E67">
            <w:pPr>
              <w:rPr>
                <w:b/>
                <w:lang w:val="en-US"/>
              </w:rPr>
            </w:pPr>
            <w:r>
              <w:rPr>
                <w:b/>
                <w:lang w:val="en-US"/>
              </w:rPr>
              <w:t>M21</w:t>
            </w:r>
          </w:p>
        </w:tc>
      </w:tr>
      <w:tr w:rsidR="00EF3A5B" w:rsidRPr="00A22864" w:rsidTr="00271E8E">
        <w:trPr>
          <w:trHeight w:val="227"/>
          <w:jc w:val="center"/>
        </w:trPr>
        <w:tc>
          <w:tcPr>
            <w:tcW w:w="296" w:type="pct"/>
            <w:vAlign w:val="center"/>
          </w:tcPr>
          <w:p w:rsidR="00EF3A5B" w:rsidRPr="00703BEB" w:rsidRDefault="00EF3A5B" w:rsidP="00D638D4">
            <w:pPr>
              <w:spacing w:after="60"/>
              <w:rPr>
                <w:lang w:val="en-US"/>
              </w:rPr>
            </w:pPr>
            <w:r w:rsidRPr="00703BEB">
              <w:rPr>
                <w:lang w:val="en-US"/>
              </w:rPr>
              <w:t>18</w:t>
            </w:r>
            <w:r w:rsidR="00703BEB" w:rsidRPr="00703BEB">
              <w:rPr>
                <w:lang w:val="en-US"/>
              </w:rPr>
              <w:t>.</w:t>
            </w:r>
          </w:p>
        </w:tc>
        <w:tc>
          <w:tcPr>
            <w:tcW w:w="4336" w:type="pct"/>
            <w:gridSpan w:val="10"/>
            <w:vAlign w:val="center"/>
          </w:tcPr>
          <w:p w:rsidR="00EF3A5B" w:rsidRPr="00EF3A5B" w:rsidRDefault="00EF3A5B" w:rsidP="00EF3A5B">
            <w:pPr>
              <w:jc w:val="both"/>
            </w:pPr>
            <w:r w:rsidRPr="00EC2C84">
              <w:rPr>
                <w:b/>
              </w:rPr>
              <w:t>S. Stojadinović</w:t>
            </w:r>
            <w:r>
              <w:t xml:space="preserve">, R. Vasilić, </w:t>
            </w:r>
            <w:r w:rsidRPr="00EF3A5B">
              <w:rPr>
                <w:bCs/>
              </w:rPr>
              <w:t>Orange–red photoluminescence of Nb</w:t>
            </w:r>
            <w:r w:rsidRPr="00EF3A5B">
              <w:rPr>
                <w:bCs/>
                <w:vertAlign w:val="subscript"/>
              </w:rPr>
              <w:t>2</w:t>
            </w:r>
            <w:r w:rsidRPr="00EF3A5B">
              <w:rPr>
                <w:bCs/>
              </w:rPr>
              <w:t>O</w:t>
            </w:r>
            <w:r w:rsidRPr="00EF3A5B">
              <w:rPr>
                <w:bCs/>
                <w:vertAlign w:val="subscript"/>
              </w:rPr>
              <w:t>5</w:t>
            </w:r>
            <w:r w:rsidRPr="00EF3A5B">
              <w:rPr>
                <w:bCs/>
              </w:rPr>
              <w:t>:Eu</w:t>
            </w:r>
            <w:r w:rsidRPr="00EF3A5B">
              <w:rPr>
                <w:bCs/>
                <w:vertAlign w:val="superscript"/>
              </w:rPr>
              <w:t>3+</w:t>
            </w:r>
            <w:r w:rsidRPr="00EF3A5B">
              <w:rPr>
                <w:bCs/>
              </w:rPr>
              <w:t>, Sm</w:t>
            </w:r>
            <w:r w:rsidRPr="00EF3A5B">
              <w:rPr>
                <w:bCs/>
                <w:vertAlign w:val="superscript"/>
              </w:rPr>
              <w:t>3+</w:t>
            </w:r>
            <w:r w:rsidRPr="00EF3A5B">
              <w:rPr>
                <w:bCs/>
              </w:rPr>
              <w:t xml:space="preserve"> coatings formed by plasma electrolytic oxidation of niobium,</w:t>
            </w:r>
            <w:r w:rsidRPr="00EF3A5B">
              <w:t xml:space="preserve"> </w:t>
            </w:r>
            <w:r w:rsidRPr="009373CE">
              <w:rPr>
                <w:bCs/>
              </w:rPr>
              <w:t xml:space="preserve">Journal of Alloys and Compounds </w:t>
            </w:r>
            <w:r w:rsidRPr="00AA5A74">
              <w:rPr>
                <w:bCs/>
              </w:rPr>
              <w:t>685 (2016) 881</w:t>
            </w:r>
            <w:r w:rsidRPr="009373CE">
              <w:rPr>
                <w:bCs/>
              </w:rPr>
              <w:t>–</w:t>
            </w:r>
            <w:r w:rsidRPr="00AA5A74">
              <w:rPr>
                <w:bCs/>
              </w:rPr>
              <w:t>889</w:t>
            </w:r>
            <w:r>
              <w:rPr>
                <w:bCs/>
              </w:rPr>
              <w:t>.</w:t>
            </w:r>
          </w:p>
        </w:tc>
        <w:tc>
          <w:tcPr>
            <w:tcW w:w="368" w:type="pct"/>
            <w:gridSpan w:val="2"/>
            <w:vAlign w:val="center"/>
          </w:tcPr>
          <w:p w:rsidR="00EF3A5B" w:rsidRPr="00105BE8" w:rsidRDefault="00105BE8" w:rsidP="00AF6E67">
            <w:pPr>
              <w:rPr>
                <w:b/>
                <w:lang w:val="en-US"/>
              </w:rPr>
            </w:pPr>
            <w:r>
              <w:rPr>
                <w:b/>
                <w:lang w:val="en-US"/>
              </w:rPr>
              <w:t>M21</w:t>
            </w:r>
          </w:p>
        </w:tc>
      </w:tr>
      <w:tr w:rsidR="00EF3A5B" w:rsidRPr="00A22864" w:rsidTr="00271E8E">
        <w:trPr>
          <w:trHeight w:val="227"/>
          <w:jc w:val="center"/>
        </w:trPr>
        <w:tc>
          <w:tcPr>
            <w:tcW w:w="296" w:type="pct"/>
            <w:vAlign w:val="center"/>
          </w:tcPr>
          <w:p w:rsidR="00EF3A5B" w:rsidRPr="00703BEB" w:rsidRDefault="00EF3A5B" w:rsidP="00D638D4">
            <w:pPr>
              <w:spacing w:after="60"/>
              <w:rPr>
                <w:lang w:val="en-US"/>
              </w:rPr>
            </w:pPr>
            <w:r w:rsidRPr="00703BEB">
              <w:rPr>
                <w:lang w:val="en-US"/>
              </w:rPr>
              <w:t>19</w:t>
            </w:r>
            <w:r w:rsidR="00703BEB" w:rsidRPr="00703BEB">
              <w:rPr>
                <w:lang w:val="en-US"/>
              </w:rPr>
              <w:t>.</w:t>
            </w:r>
          </w:p>
        </w:tc>
        <w:tc>
          <w:tcPr>
            <w:tcW w:w="4336" w:type="pct"/>
            <w:gridSpan w:val="10"/>
            <w:vAlign w:val="center"/>
          </w:tcPr>
          <w:p w:rsidR="00EF3A5B" w:rsidRPr="00EF3A5B" w:rsidRDefault="00EF3A5B" w:rsidP="00EF3A5B">
            <w:pPr>
              <w:jc w:val="both"/>
            </w:pPr>
            <w:r w:rsidRPr="00EC2C84">
              <w:rPr>
                <w:b/>
              </w:rPr>
              <w:t>S. Stojadinović</w:t>
            </w:r>
            <w:r>
              <w:t xml:space="preserve">, R. Vasilić, N. Radić, </w:t>
            </w:r>
            <w:r w:rsidRPr="00045F4B">
              <w:t>N</w:t>
            </w:r>
            <w:r>
              <w:t>.</w:t>
            </w:r>
            <w:r w:rsidRPr="00045F4B">
              <w:t xml:space="preserve"> Tadić,</w:t>
            </w:r>
            <w:r>
              <w:t xml:space="preserve"> P. Stefanov,</w:t>
            </w:r>
            <w:r>
              <w:rPr>
                <w:bCs/>
                <w:i/>
              </w:rPr>
              <w:t xml:space="preserve"> </w:t>
            </w:r>
            <w:r>
              <w:t xml:space="preserve">B. Grbić, </w:t>
            </w:r>
            <w:r w:rsidRPr="00EF3A5B">
              <w:rPr>
                <w:bCs/>
              </w:rPr>
              <w:t>The formation of tungsten doped Al</w:t>
            </w:r>
            <w:r w:rsidRPr="00EF3A5B">
              <w:rPr>
                <w:bCs/>
                <w:vertAlign w:val="subscript"/>
              </w:rPr>
              <w:t>2</w:t>
            </w:r>
            <w:r w:rsidRPr="00EF3A5B">
              <w:rPr>
                <w:bCs/>
              </w:rPr>
              <w:t>O</w:t>
            </w:r>
            <w:r w:rsidRPr="00EF3A5B">
              <w:rPr>
                <w:bCs/>
                <w:vertAlign w:val="subscript"/>
              </w:rPr>
              <w:t>3</w:t>
            </w:r>
            <w:r w:rsidRPr="00EF3A5B">
              <w:rPr>
                <w:bCs/>
              </w:rPr>
              <w:t>/ZnO coatings on aluminum by plasma electrolytic oxidation and their application in photocatalysis,</w:t>
            </w:r>
            <w:r w:rsidRPr="00EF3A5B">
              <w:t xml:space="preserve"> </w:t>
            </w:r>
            <w:r>
              <w:rPr>
                <w:bCs/>
              </w:rPr>
              <w:t xml:space="preserve">Applied Surface Science </w:t>
            </w:r>
            <w:r w:rsidRPr="008B5E04">
              <w:rPr>
                <w:bCs/>
              </w:rPr>
              <w:t>377 (2016) 37–43</w:t>
            </w:r>
            <w:r>
              <w:rPr>
                <w:bCs/>
              </w:rPr>
              <w:t>.</w:t>
            </w:r>
          </w:p>
        </w:tc>
        <w:tc>
          <w:tcPr>
            <w:tcW w:w="368" w:type="pct"/>
            <w:gridSpan w:val="2"/>
            <w:vAlign w:val="center"/>
          </w:tcPr>
          <w:p w:rsidR="00EF3A5B" w:rsidRPr="00105BE8" w:rsidRDefault="00105BE8" w:rsidP="00AF6E67">
            <w:pPr>
              <w:rPr>
                <w:b/>
                <w:lang w:val="en-US"/>
              </w:rPr>
            </w:pPr>
            <w:r>
              <w:rPr>
                <w:b/>
                <w:lang w:val="en-US"/>
              </w:rPr>
              <w:t>M21</w:t>
            </w:r>
          </w:p>
        </w:tc>
      </w:tr>
      <w:tr w:rsidR="00EF3A5B" w:rsidRPr="00A22864" w:rsidTr="00271E8E">
        <w:trPr>
          <w:trHeight w:val="227"/>
          <w:jc w:val="center"/>
        </w:trPr>
        <w:tc>
          <w:tcPr>
            <w:tcW w:w="296" w:type="pct"/>
            <w:vAlign w:val="center"/>
          </w:tcPr>
          <w:p w:rsidR="00EF3A5B" w:rsidRPr="00703BEB" w:rsidRDefault="00EF3A5B" w:rsidP="00D638D4">
            <w:pPr>
              <w:spacing w:after="60"/>
              <w:rPr>
                <w:lang w:val="en-US"/>
              </w:rPr>
            </w:pPr>
            <w:r w:rsidRPr="00703BEB">
              <w:rPr>
                <w:lang w:val="en-US"/>
              </w:rPr>
              <w:t>20</w:t>
            </w:r>
            <w:r w:rsidR="00703BEB" w:rsidRPr="00703BEB">
              <w:rPr>
                <w:lang w:val="en-US"/>
              </w:rPr>
              <w:t>.</w:t>
            </w:r>
          </w:p>
        </w:tc>
        <w:tc>
          <w:tcPr>
            <w:tcW w:w="4336" w:type="pct"/>
            <w:gridSpan w:val="10"/>
            <w:vAlign w:val="center"/>
          </w:tcPr>
          <w:p w:rsidR="00EF3A5B" w:rsidRPr="00703BEB" w:rsidRDefault="00703BEB" w:rsidP="00703BEB">
            <w:pPr>
              <w:jc w:val="both"/>
            </w:pPr>
            <w:r w:rsidRPr="00EC2C84">
              <w:rPr>
                <w:b/>
              </w:rPr>
              <w:t>S. Stojadinović</w:t>
            </w:r>
            <w:r>
              <w:t xml:space="preserve">, N. Radić, B. Grbić, S. Maletić, P. Stefanov, A. Pačevski, R. Vasilić, </w:t>
            </w:r>
            <w:r w:rsidRPr="00703BEB">
              <w:rPr>
                <w:bCs/>
              </w:rPr>
              <w:t>Structural, photoluminescent and photocatalytic properties of TiO</w:t>
            </w:r>
            <w:r w:rsidRPr="00703BEB">
              <w:rPr>
                <w:bCs/>
                <w:vertAlign w:val="subscript"/>
              </w:rPr>
              <w:t>2</w:t>
            </w:r>
            <w:r w:rsidRPr="00703BEB">
              <w:rPr>
                <w:bCs/>
              </w:rPr>
              <w:t>:Eu</w:t>
            </w:r>
            <w:r w:rsidRPr="00703BEB">
              <w:rPr>
                <w:bCs/>
                <w:vertAlign w:val="superscript"/>
              </w:rPr>
              <w:t>3+</w:t>
            </w:r>
            <w:r w:rsidRPr="00703BEB">
              <w:rPr>
                <w:bCs/>
              </w:rPr>
              <w:t xml:space="preserve"> coatings formed b</w:t>
            </w:r>
            <w:r>
              <w:rPr>
                <w:bCs/>
              </w:rPr>
              <w:t>y plasma electrolytic oxidation</w:t>
            </w:r>
            <w:r w:rsidRPr="00703BEB">
              <w:rPr>
                <w:bCs/>
              </w:rPr>
              <w:t>,</w:t>
            </w:r>
            <w:r w:rsidRPr="00703BEB">
              <w:t xml:space="preserve"> </w:t>
            </w:r>
            <w:r>
              <w:rPr>
                <w:bCs/>
              </w:rPr>
              <w:t xml:space="preserve">Applied Surface Science 370 (2016) </w:t>
            </w:r>
            <w:r w:rsidRPr="00EB6AAA">
              <w:rPr>
                <w:bCs/>
              </w:rPr>
              <w:t>218</w:t>
            </w:r>
            <w:r>
              <w:rPr>
                <w:rFonts w:eastAsia="CMR10"/>
              </w:rPr>
              <w:t>–</w:t>
            </w:r>
            <w:r>
              <w:rPr>
                <w:bCs/>
              </w:rPr>
              <w:t>228.</w:t>
            </w:r>
          </w:p>
        </w:tc>
        <w:tc>
          <w:tcPr>
            <w:tcW w:w="368" w:type="pct"/>
            <w:gridSpan w:val="2"/>
            <w:vAlign w:val="center"/>
          </w:tcPr>
          <w:p w:rsidR="00EF3A5B" w:rsidRPr="00105BE8" w:rsidRDefault="00105BE8" w:rsidP="00AF6E67">
            <w:pPr>
              <w:rPr>
                <w:b/>
                <w:lang w:val="en-US"/>
              </w:rPr>
            </w:pPr>
            <w:r>
              <w:rPr>
                <w:b/>
                <w:lang w:val="en-US"/>
              </w:rPr>
              <w:t>M21</w:t>
            </w:r>
          </w:p>
        </w:tc>
      </w:tr>
      <w:tr w:rsidR="007C3CB8" w:rsidRPr="00A22864" w:rsidTr="00C814DE">
        <w:trPr>
          <w:trHeight w:val="227"/>
          <w:jc w:val="center"/>
        </w:trPr>
        <w:tc>
          <w:tcPr>
            <w:tcW w:w="5000" w:type="pct"/>
            <w:gridSpan w:val="13"/>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C814DE">
        <w:trPr>
          <w:trHeight w:val="227"/>
          <w:jc w:val="center"/>
        </w:trPr>
        <w:tc>
          <w:tcPr>
            <w:tcW w:w="5000" w:type="pct"/>
            <w:gridSpan w:val="13"/>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C814DE">
        <w:trPr>
          <w:trHeight w:val="227"/>
          <w:jc w:val="center"/>
        </w:trPr>
        <w:tc>
          <w:tcPr>
            <w:tcW w:w="2569"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431" w:type="pct"/>
            <w:gridSpan w:val="7"/>
            <w:vAlign w:val="center"/>
          </w:tcPr>
          <w:p w:rsidR="007C3CB8" w:rsidRPr="00703BEB" w:rsidRDefault="00703BEB" w:rsidP="00D638D4">
            <w:pPr>
              <w:spacing w:after="60"/>
              <w:rPr>
                <w:b/>
                <w:lang w:val="en-US"/>
              </w:rPr>
            </w:pPr>
            <w:r>
              <w:rPr>
                <w:b/>
                <w:lang w:val="en-US"/>
              </w:rPr>
              <w:t>1321</w:t>
            </w:r>
            <w:r w:rsidR="00C34C9F">
              <w:rPr>
                <w:b/>
                <w:lang w:val="en-US"/>
              </w:rPr>
              <w:t xml:space="preserve"> </w:t>
            </w:r>
            <w:r w:rsidR="00C34C9F">
              <w:rPr>
                <w:lang w:val="en-US"/>
              </w:rPr>
              <w:t>(Scopus)</w:t>
            </w:r>
          </w:p>
        </w:tc>
      </w:tr>
      <w:tr w:rsidR="007C3CB8" w:rsidRPr="00A22864" w:rsidTr="00C814DE">
        <w:trPr>
          <w:trHeight w:val="227"/>
          <w:jc w:val="center"/>
        </w:trPr>
        <w:tc>
          <w:tcPr>
            <w:tcW w:w="2569"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431" w:type="pct"/>
            <w:gridSpan w:val="7"/>
            <w:vAlign w:val="center"/>
          </w:tcPr>
          <w:p w:rsidR="007C3CB8" w:rsidRPr="00A22864" w:rsidRDefault="00C814DE" w:rsidP="00D638D4">
            <w:pPr>
              <w:spacing w:after="60"/>
              <w:rPr>
                <w:b/>
                <w:lang w:val="sr-Cyrl-CS"/>
              </w:rPr>
            </w:pPr>
            <w:r>
              <w:rPr>
                <w:b/>
                <w:lang w:val="sr-Cyrl-CS"/>
              </w:rPr>
              <w:t>123</w:t>
            </w:r>
          </w:p>
        </w:tc>
      </w:tr>
      <w:tr w:rsidR="007C3CB8" w:rsidRPr="00A22864" w:rsidTr="00271E8E">
        <w:trPr>
          <w:trHeight w:val="227"/>
          <w:jc w:val="center"/>
        </w:trPr>
        <w:tc>
          <w:tcPr>
            <w:tcW w:w="2569"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531" w:type="pct"/>
            <w:gridSpan w:val="3"/>
            <w:vAlign w:val="center"/>
          </w:tcPr>
          <w:p w:rsidR="007C3CB8" w:rsidRPr="00271E8E" w:rsidRDefault="007C3CB8" w:rsidP="00D638D4">
            <w:pPr>
              <w:spacing w:after="60"/>
              <w:rPr>
                <w:b/>
                <w:lang w:val="en-US"/>
              </w:rPr>
            </w:pPr>
            <w:r w:rsidRPr="00A22864">
              <w:rPr>
                <w:lang w:val="sr-Cyrl-CS"/>
              </w:rPr>
              <w:t>Домаћи</w:t>
            </w:r>
            <w:r w:rsidR="00271E8E">
              <w:rPr>
                <w:lang w:val="en-US"/>
              </w:rPr>
              <w:t xml:space="preserve"> 1</w:t>
            </w:r>
          </w:p>
        </w:tc>
        <w:tc>
          <w:tcPr>
            <w:tcW w:w="900" w:type="pct"/>
            <w:gridSpan w:val="4"/>
            <w:vAlign w:val="center"/>
          </w:tcPr>
          <w:p w:rsidR="007C3CB8" w:rsidRPr="00271E8E" w:rsidRDefault="007C3CB8" w:rsidP="00D638D4">
            <w:pPr>
              <w:spacing w:after="60"/>
              <w:rPr>
                <w:b/>
                <w:lang w:val="en-US"/>
              </w:rPr>
            </w:pPr>
            <w:r w:rsidRPr="00A22864">
              <w:rPr>
                <w:lang w:val="sr-Cyrl-CS"/>
              </w:rPr>
              <w:t>Међународни</w:t>
            </w:r>
            <w:r w:rsidR="00271E8E">
              <w:rPr>
                <w:lang w:val="en-US"/>
              </w:rPr>
              <w:t xml:space="preserve"> 2</w:t>
            </w:r>
          </w:p>
        </w:tc>
      </w:tr>
      <w:tr w:rsidR="007C3CB8" w:rsidRPr="00A22864" w:rsidTr="00271E8E">
        <w:trPr>
          <w:trHeight w:val="227"/>
          <w:jc w:val="center"/>
        </w:trPr>
        <w:tc>
          <w:tcPr>
            <w:tcW w:w="2569"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531" w:type="pct"/>
            <w:gridSpan w:val="3"/>
            <w:vAlign w:val="center"/>
          </w:tcPr>
          <w:p w:rsidR="007C3CB8" w:rsidRPr="00A22864" w:rsidRDefault="007C3CB8" w:rsidP="00D638D4">
            <w:pPr>
              <w:spacing w:after="60"/>
              <w:rPr>
                <w:b/>
                <w:lang w:val="sr-Cyrl-CS"/>
              </w:rPr>
            </w:pPr>
          </w:p>
        </w:tc>
        <w:tc>
          <w:tcPr>
            <w:tcW w:w="900" w:type="pct"/>
            <w:gridSpan w:val="4"/>
            <w:vAlign w:val="center"/>
          </w:tcPr>
          <w:p w:rsidR="007C3CB8" w:rsidRPr="00A22864" w:rsidRDefault="007C3CB8" w:rsidP="00D638D4">
            <w:pPr>
              <w:spacing w:after="60"/>
              <w:rPr>
                <w:b/>
                <w:lang w:val="sr-Cyrl-CS"/>
              </w:rPr>
            </w:pPr>
          </w:p>
        </w:tc>
      </w:tr>
      <w:tr w:rsidR="007C3CB8" w:rsidRPr="00A22864" w:rsidTr="00C814DE">
        <w:trPr>
          <w:trHeight w:val="227"/>
          <w:jc w:val="center"/>
        </w:trPr>
        <w:tc>
          <w:tcPr>
            <w:tcW w:w="2569"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431" w:type="pct"/>
            <w:gridSpan w:val="7"/>
            <w:vAlign w:val="center"/>
          </w:tcPr>
          <w:p w:rsidR="007C3CB8" w:rsidRPr="00A22864" w:rsidRDefault="007C3CB8" w:rsidP="00D638D4">
            <w:pPr>
              <w:spacing w:after="60"/>
              <w:rPr>
                <w:b/>
                <w:lang w:val="sr-Cyrl-CS"/>
              </w:rPr>
            </w:pPr>
          </w:p>
        </w:tc>
      </w:tr>
      <w:tr w:rsidR="007C3CB8" w:rsidRPr="00A22864" w:rsidTr="00C814DE">
        <w:trPr>
          <w:trHeight w:val="227"/>
          <w:jc w:val="center"/>
        </w:trPr>
        <w:tc>
          <w:tcPr>
            <w:tcW w:w="2569"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431" w:type="pct"/>
            <w:gridSpan w:val="7"/>
            <w:vAlign w:val="center"/>
          </w:tcPr>
          <w:p w:rsidR="007C3CB8" w:rsidRPr="00A22864" w:rsidRDefault="007C3CB8" w:rsidP="00D638D4">
            <w:pPr>
              <w:spacing w:after="60"/>
              <w:rPr>
                <w:b/>
                <w:lang w:val="sr-Cyrl-CS"/>
              </w:rPr>
            </w:pPr>
          </w:p>
        </w:tc>
      </w:tr>
    </w:tbl>
    <w:p w:rsidR="00F67B95" w:rsidRDefault="00F67B95"/>
    <w:p w:rsidR="00703BEB" w:rsidRPr="00C2517C" w:rsidRDefault="00703BEB" w:rsidP="00703BEB">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47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5"/>
        <w:gridCol w:w="903"/>
        <w:gridCol w:w="995"/>
        <w:gridCol w:w="1005"/>
        <w:gridCol w:w="1061"/>
        <w:gridCol w:w="1640"/>
        <w:gridCol w:w="64"/>
        <w:gridCol w:w="891"/>
        <w:gridCol w:w="408"/>
        <w:gridCol w:w="504"/>
        <w:gridCol w:w="633"/>
      </w:tblGrid>
      <w:tr w:rsidR="005274B1" w:rsidRPr="00A22864" w:rsidTr="00105BE8">
        <w:trPr>
          <w:trHeight w:val="227"/>
          <w:jc w:val="center"/>
        </w:trPr>
        <w:tc>
          <w:tcPr>
            <w:tcW w:w="1413" w:type="pct"/>
            <w:gridSpan w:val="4"/>
            <w:vAlign w:val="center"/>
          </w:tcPr>
          <w:p w:rsidR="00703BEB" w:rsidRPr="00C2517C" w:rsidRDefault="00703BEB" w:rsidP="00703BEB">
            <w:pPr>
              <w:rPr>
                <w:sz w:val="22"/>
                <w:szCs w:val="22"/>
                <w:lang w:val="en-US"/>
              </w:rPr>
            </w:pPr>
            <w:r>
              <w:rPr>
                <w:b/>
                <w:sz w:val="22"/>
                <w:szCs w:val="22"/>
                <w:lang w:val="en-US"/>
              </w:rPr>
              <w:t xml:space="preserve">Name and family </w:t>
            </w:r>
            <w:r w:rsidRPr="00C2517C">
              <w:rPr>
                <w:b/>
                <w:sz w:val="22"/>
                <w:szCs w:val="22"/>
                <w:lang w:val="en-US"/>
              </w:rPr>
              <w:t>name</w:t>
            </w:r>
          </w:p>
        </w:tc>
        <w:tc>
          <w:tcPr>
            <w:tcW w:w="3587" w:type="pct"/>
            <w:gridSpan w:val="8"/>
            <w:vAlign w:val="center"/>
          </w:tcPr>
          <w:p w:rsidR="00703BEB" w:rsidRPr="00703BEB" w:rsidRDefault="00703BEB" w:rsidP="00703BEB">
            <w:pPr>
              <w:spacing w:after="60"/>
              <w:rPr>
                <w:lang w:val="sr-Latn-RS"/>
              </w:rPr>
            </w:pPr>
            <w:r>
              <w:rPr>
                <w:lang w:val="sr-Latn-RS"/>
              </w:rPr>
              <w:t>Stevan Stojadinović</w:t>
            </w:r>
          </w:p>
        </w:tc>
      </w:tr>
      <w:tr w:rsidR="005274B1" w:rsidRPr="00A22864" w:rsidTr="00105BE8">
        <w:trPr>
          <w:trHeight w:val="227"/>
          <w:jc w:val="center"/>
        </w:trPr>
        <w:tc>
          <w:tcPr>
            <w:tcW w:w="1413" w:type="pct"/>
            <w:gridSpan w:val="4"/>
            <w:vAlign w:val="center"/>
          </w:tcPr>
          <w:p w:rsidR="00703BEB" w:rsidRPr="00C2517C" w:rsidRDefault="00703BEB" w:rsidP="00703BEB">
            <w:pPr>
              <w:rPr>
                <w:sz w:val="22"/>
                <w:szCs w:val="22"/>
                <w:lang w:val="en-US"/>
              </w:rPr>
            </w:pPr>
            <w:r w:rsidRPr="00C2517C">
              <w:rPr>
                <w:b/>
                <w:sz w:val="22"/>
                <w:szCs w:val="22"/>
                <w:lang w:val="en-US"/>
              </w:rPr>
              <w:t xml:space="preserve">Title </w:t>
            </w:r>
          </w:p>
        </w:tc>
        <w:tc>
          <w:tcPr>
            <w:tcW w:w="3587" w:type="pct"/>
            <w:gridSpan w:val="8"/>
            <w:vAlign w:val="center"/>
          </w:tcPr>
          <w:p w:rsidR="00703BEB" w:rsidRPr="00703BEB" w:rsidRDefault="00105BE8" w:rsidP="00703BEB">
            <w:pPr>
              <w:spacing w:after="60"/>
              <w:rPr>
                <w:lang w:val="sr-Latn-RS"/>
              </w:rPr>
            </w:pPr>
            <w:r>
              <w:rPr>
                <w:lang w:val="sr-Latn-RS"/>
              </w:rPr>
              <w:t>Pro</w:t>
            </w:r>
            <w:r w:rsidR="00703BEB">
              <w:rPr>
                <w:lang w:val="sr-Latn-RS"/>
              </w:rPr>
              <w:t>fes</w:t>
            </w:r>
            <w:r>
              <w:rPr>
                <w:lang w:val="sr-Latn-RS"/>
              </w:rPr>
              <w:t>s</w:t>
            </w:r>
            <w:r w:rsidR="00703BEB">
              <w:rPr>
                <w:lang w:val="sr-Latn-RS"/>
              </w:rPr>
              <w:t>or</w:t>
            </w:r>
          </w:p>
        </w:tc>
      </w:tr>
      <w:tr w:rsidR="005274B1" w:rsidRPr="00A22864" w:rsidTr="00105BE8">
        <w:trPr>
          <w:trHeight w:val="227"/>
          <w:jc w:val="center"/>
        </w:trPr>
        <w:tc>
          <w:tcPr>
            <w:tcW w:w="1413" w:type="pct"/>
            <w:gridSpan w:val="4"/>
            <w:vAlign w:val="center"/>
          </w:tcPr>
          <w:p w:rsidR="00703BEB" w:rsidRPr="00C2517C" w:rsidRDefault="00703BEB" w:rsidP="00703BEB">
            <w:pPr>
              <w:rPr>
                <w:sz w:val="22"/>
                <w:szCs w:val="22"/>
                <w:lang w:val="en-US"/>
              </w:rPr>
            </w:pPr>
            <w:r w:rsidRPr="00C2517C">
              <w:rPr>
                <w:b/>
                <w:sz w:val="22"/>
                <w:szCs w:val="22"/>
                <w:lang w:val="en-US"/>
              </w:rPr>
              <w:t>Narrow scientific area</w:t>
            </w:r>
          </w:p>
        </w:tc>
        <w:tc>
          <w:tcPr>
            <w:tcW w:w="3587" w:type="pct"/>
            <w:gridSpan w:val="8"/>
            <w:vAlign w:val="center"/>
          </w:tcPr>
          <w:p w:rsidR="00703BEB" w:rsidRPr="00703BEB" w:rsidRDefault="00703BEB" w:rsidP="00703BEB">
            <w:pPr>
              <w:spacing w:after="60"/>
              <w:rPr>
                <w:lang w:val="sr-Latn-RS"/>
              </w:rPr>
            </w:pPr>
            <w:r>
              <w:rPr>
                <w:lang w:val="sr-Latn-RS"/>
              </w:rPr>
              <w:t>Applied Physics</w:t>
            </w:r>
          </w:p>
        </w:tc>
      </w:tr>
      <w:tr w:rsidR="005274B1" w:rsidRPr="00A22864" w:rsidTr="00105BE8">
        <w:trPr>
          <w:trHeight w:val="227"/>
          <w:jc w:val="center"/>
        </w:trPr>
        <w:tc>
          <w:tcPr>
            <w:tcW w:w="838" w:type="pct"/>
            <w:gridSpan w:val="3"/>
            <w:vAlign w:val="center"/>
          </w:tcPr>
          <w:p w:rsidR="005274B1" w:rsidRPr="00C2517C" w:rsidRDefault="005274B1" w:rsidP="005274B1">
            <w:pPr>
              <w:rPr>
                <w:sz w:val="22"/>
                <w:szCs w:val="22"/>
                <w:lang w:val="en-US"/>
              </w:rPr>
            </w:pPr>
            <w:r w:rsidRPr="00C2517C">
              <w:rPr>
                <w:b/>
                <w:sz w:val="22"/>
                <w:szCs w:val="22"/>
                <w:lang w:val="en-US"/>
              </w:rPr>
              <w:t>Academic career</w:t>
            </w:r>
          </w:p>
        </w:tc>
        <w:tc>
          <w:tcPr>
            <w:tcW w:w="575" w:type="pct"/>
            <w:vAlign w:val="center"/>
          </w:tcPr>
          <w:p w:rsidR="005274B1" w:rsidRPr="00A22864" w:rsidRDefault="005274B1" w:rsidP="005274B1">
            <w:pPr>
              <w:spacing w:after="60"/>
              <w:rPr>
                <w:lang w:val="sr-Cyrl-CS"/>
              </w:rPr>
            </w:pPr>
            <w:r w:rsidRPr="00C2517C">
              <w:rPr>
                <w:sz w:val="22"/>
                <w:szCs w:val="22"/>
                <w:lang w:val="en-US"/>
              </w:rPr>
              <w:t>Year</w:t>
            </w:r>
            <w:r w:rsidRPr="00A22864">
              <w:rPr>
                <w:lang w:val="sr-Cyrl-CS"/>
              </w:rPr>
              <w:t xml:space="preserve"> </w:t>
            </w:r>
          </w:p>
        </w:tc>
        <w:tc>
          <w:tcPr>
            <w:tcW w:w="2142" w:type="pct"/>
            <w:gridSpan w:val="3"/>
            <w:vAlign w:val="center"/>
          </w:tcPr>
          <w:p w:rsidR="005274B1" w:rsidRPr="000C754E" w:rsidRDefault="002D5F5F" w:rsidP="005274B1">
            <w:pPr>
              <w:spacing w:after="60"/>
              <w:rPr>
                <w:b/>
                <w:lang w:val="sr-Cyrl-CS"/>
              </w:rPr>
            </w:pPr>
            <w:r w:rsidRPr="000C754E">
              <w:rPr>
                <w:b/>
                <w:lang w:val="sr-Cyrl-CS"/>
              </w:rPr>
              <w:t>Awarding institution</w:t>
            </w:r>
          </w:p>
        </w:tc>
        <w:tc>
          <w:tcPr>
            <w:tcW w:w="1445" w:type="pct"/>
            <w:gridSpan w:val="5"/>
            <w:vAlign w:val="center"/>
          </w:tcPr>
          <w:p w:rsidR="005274B1" w:rsidRPr="00A22864" w:rsidRDefault="006B1927" w:rsidP="005274B1">
            <w:pPr>
              <w:spacing w:after="60"/>
              <w:rPr>
                <w:lang w:val="sr-Cyrl-CS"/>
              </w:rPr>
            </w:pPr>
            <w:r w:rsidRPr="00C2517C">
              <w:rPr>
                <w:b/>
                <w:sz w:val="22"/>
                <w:szCs w:val="22"/>
                <w:lang w:val="en-US"/>
              </w:rPr>
              <w:t>Narrow scientific area</w:t>
            </w:r>
          </w:p>
        </w:tc>
      </w:tr>
      <w:tr w:rsidR="005274B1" w:rsidRPr="00A22864" w:rsidTr="00105BE8">
        <w:trPr>
          <w:trHeight w:val="227"/>
          <w:jc w:val="center"/>
        </w:trPr>
        <w:tc>
          <w:tcPr>
            <w:tcW w:w="838" w:type="pct"/>
            <w:gridSpan w:val="3"/>
            <w:vAlign w:val="center"/>
          </w:tcPr>
          <w:p w:rsidR="005274B1" w:rsidRPr="00C2517C" w:rsidRDefault="005274B1" w:rsidP="005274B1">
            <w:pPr>
              <w:rPr>
                <w:sz w:val="22"/>
                <w:szCs w:val="22"/>
                <w:lang w:val="en-US"/>
              </w:rPr>
            </w:pPr>
            <w:r w:rsidRPr="00C2517C">
              <w:rPr>
                <w:sz w:val="22"/>
                <w:szCs w:val="22"/>
                <w:lang w:val="en-US"/>
              </w:rPr>
              <w:t>Election to the title</w:t>
            </w:r>
          </w:p>
        </w:tc>
        <w:tc>
          <w:tcPr>
            <w:tcW w:w="575" w:type="pct"/>
            <w:vAlign w:val="center"/>
          </w:tcPr>
          <w:p w:rsidR="005274B1" w:rsidRPr="00A22864" w:rsidRDefault="005274B1" w:rsidP="005274B1">
            <w:pPr>
              <w:spacing w:after="60"/>
              <w:rPr>
                <w:lang w:val="sr-Cyrl-CS"/>
              </w:rPr>
            </w:pPr>
            <w:r>
              <w:rPr>
                <w:lang w:val="sr-Cyrl-CS"/>
              </w:rPr>
              <w:t>2017</w:t>
            </w:r>
          </w:p>
        </w:tc>
        <w:tc>
          <w:tcPr>
            <w:tcW w:w="2142" w:type="pct"/>
            <w:gridSpan w:val="3"/>
            <w:vAlign w:val="center"/>
          </w:tcPr>
          <w:p w:rsidR="005274B1" w:rsidRPr="002D5F5F" w:rsidRDefault="002D5F5F" w:rsidP="005274B1">
            <w:pPr>
              <w:spacing w:after="60"/>
              <w:rPr>
                <w:lang w:val="sr-Latn-RS"/>
              </w:rPr>
            </w:pPr>
            <w:r>
              <w:rPr>
                <w:lang w:val="sr-Latn-RS"/>
              </w:rPr>
              <w:t>Faculty of Physics University of Belgrade</w:t>
            </w:r>
          </w:p>
        </w:tc>
        <w:tc>
          <w:tcPr>
            <w:tcW w:w="1445" w:type="pct"/>
            <w:gridSpan w:val="5"/>
            <w:vAlign w:val="center"/>
          </w:tcPr>
          <w:p w:rsidR="005274B1" w:rsidRPr="00A22864" w:rsidRDefault="005274B1" w:rsidP="005274B1">
            <w:pPr>
              <w:spacing w:after="60"/>
              <w:rPr>
                <w:lang w:val="sr-Cyrl-CS"/>
              </w:rPr>
            </w:pPr>
            <w:r>
              <w:rPr>
                <w:lang w:val="sr-Latn-RS"/>
              </w:rPr>
              <w:t>Applied Physics</w:t>
            </w:r>
          </w:p>
        </w:tc>
      </w:tr>
      <w:tr w:rsidR="005274B1" w:rsidRPr="00A22864" w:rsidTr="00105BE8">
        <w:trPr>
          <w:trHeight w:val="227"/>
          <w:jc w:val="center"/>
        </w:trPr>
        <w:tc>
          <w:tcPr>
            <w:tcW w:w="838" w:type="pct"/>
            <w:gridSpan w:val="3"/>
            <w:vAlign w:val="center"/>
          </w:tcPr>
          <w:p w:rsidR="005274B1" w:rsidRPr="00C2517C" w:rsidRDefault="005274B1" w:rsidP="005274B1">
            <w:pPr>
              <w:rPr>
                <w:sz w:val="22"/>
                <w:szCs w:val="22"/>
                <w:lang w:val="en-US"/>
              </w:rPr>
            </w:pPr>
            <w:r w:rsidRPr="00C2517C">
              <w:rPr>
                <w:sz w:val="22"/>
                <w:szCs w:val="22"/>
                <w:lang w:val="en-US"/>
              </w:rPr>
              <w:t>PhD</w:t>
            </w:r>
          </w:p>
        </w:tc>
        <w:tc>
          <w:tcPr>
            <w:tcW w:w="575" w:type="pct"/>
            <w:vAlign w:val="center"/>
          </w:tcPr>
          <w:p w:rsidR="005274B1" w:rsidRPr="00A22864" w:rsidRDefault="005274B1" w:rsidP="005274B1">
            <w:pPr>
              <w:spacing w:after="60"/>
              <w:rPr>
                <w:lang w:val="sr-Cyrl-CS"/>
              </w:rPr>
            </w:pPr>
            <w:r>
              <w:rPr>
                <w:lang w:val="sr-Cyrl-CS"/>
              </w:rPr>
              <w:t>2004</w:t>
            </w:r>
          </w:p>
        </w:tc>
        <w:tc>
          <w:tcPr>
            <w:tcW w:w="2142" w:type="pct"/>
            <w:gridSpan w:val="3"/>
            <w:vAlign w:val="center"/>
          </w:tcPr>
          <w:p w:rsidR="005274B1" w:rsidRPr="00A22864" w:rsidRDefault="002D5F5F" w:rsidP="005274B1">
            <w:pPr>
              <w:spacing w:after="60"/>
              <w:rPr>
                <w:lang w:val="sr-Cyrl-CS"/>
              </w:rPr>
            </w:pPr>
            <w:r>
              <w:rPr>
                <w:lang w:val="sr-Latn-RS"/>
              </w:rPr>
              <w:t>Faculty of Physics University of Belgrade</w:t>
            </w:r>
          </w:p>
        </w:tc>
        <w:tc>
          <w:tcPr>
            <w:tcW w:w="1445" w:type="pct"/>
            <w:gridSpan w:val="5"/>
            <w:vAlign w:val="center"/>
          </w:tcPr>
          <w:p w:rsidR="005274B1" w:rsidRPr="00A22864" w:rsidRDefault="005274B1" w:rsidP="005274B1">
            <w:pPr>
              <w:spacing w:after="60"/>
              <w:rPr>
                <w:lang w:val="sr-Cyrl-CS"/>
              </w:rPr>
            </w:pPr>
            <w:r>
              <w:rPr>
                <w:lang w:val="sr-Latn-RS"/>
              </w:rPr>
              <w:t>Applied Physics</w:t>
            </w:r>
          </w:p>
        </w:tc>
      </w:tr>
      <w:tr w:rsidR="005274B1" w:rsidRPr="00A22864" w:rsidTr="00105BE8">
        <w:trPr>
          <w:trHeight w:val="227"/>
          <w:jc w:val="center"/>
        </w:trPr>
        <w:tc>
          <w:tcPr>
            <w:tcW w:w="838" w:type="pct"/>
            <w:gridSpan w:val="3"/>
            <w:vAlign w:val="center"/>
          </w:tcPr>
          <w:p w:rsidR="005274B1" w:rsidRPr="00C2517C" w:rsidRDefault="005274B1" w:rsidP="005274B1">
            <w:pPr>
              <w:rPr>
                <w:sz w:val="22"/>
                <w:szCs w:val="22"/>
                <w:lang w:val="en-US"/>
              </w:rPr>
            </w:pPr>
            <w:r w:rsidRPr="00C2517C">
              <w:rPr>
                <w:sz w:val="22"/>
                <w:szCs w:val="22"/>
                <w:lang w:val="en-US"/>
              </w:rPr>
              <w:t>Master degree</w:t>
            </w:r>
          </w:p>
        </w:tc>
        <w:tc>
          <w:tcPr>
            <w:tcW w:w="575" w:type="pct"/>
            <w:vAlign w:val="center"/>
          </w:tcPr>
          <w:p w:rsidR="005274B1" w:rsidRPr="00A22864" w:rsidRDefault="005274B1" w:rsidP="005274B1">
            <w:pPr>
              <w:spacing w:after="60"/>
              <w:rPr>
                <w:lang w:val="sr-Cyrl-CS"/>
              </w:rPr>
            </w:pPr>
            <w:r>
              <w:rPr>
                <w:lang w:val="sr-Cyrl-CS"/>
              </w:rPr>
              <w:t>2000</w:t>
            </w:r>
          </w:p>
        </w:tc>
        <w:tc>
          <w:tcPr>
            <w:tcW w:w="2142" w:type="pct"/>
            <w:gridSpan w:val="3"/>
            <w:vAlign w:val="center"/>
          </w:tcPr>
          <w:p w:rsidR="005274B1" w:rsidRPr="00A22864" w:rsidRDefault="002D5F5F" w:rsidP="005274B1">
            <w:pPr>
              <w:spacing w:after="60"/>
              <w:rPr>
                <w:lang w:val="sr-Cyrl-CS"/>
              </w:rPr>
            </w:pPr>
            <w:r>
              <w:rPr>
                <w:lang w:val="sr-Latn-RS"/>
              </w:rPr>
              <w:t>Faculty of Physics University of Belgrade</w:t>
            </w:r>
          </w:p>
        </w:tc>
        <w:tc>
          <w:tcPr>
            <w:tcW w:w="1445" w:type="pct"/>
            <w:gridSpan w:val="5"/>
            <w:vAlign w:val="center"/>
          </w:tcPr>
          <w:p w:rsidR="005274B1" w:rsidRPr="00A22864" w:rsidRDefault="005274B1" w:rsidP="005274B1">
            <w:pPr>
              <w:spacing w:after="60"/>
              <w:rPr>
                <w:lang w:val="sr-Cyrl-CS"/>
              </w:rPr>
            </w:pPr>
            <w:r>
              <w:rPr>
                <w:lang w:val="sr-Latn-RS"/>
              </w:rPr>
              <w:t>Applied Physics</w:t>
            </w:r>
          </w:p>
        </w:tc>
      </w:tr>
      <w:tr w:rsidR="005274B1" w:rsidRPr="00A22864" w:rsidTr="00105BE8">
        <w:trPr>
          <w:trHeight w:val="227"/>
          <w:jc w:val="center"/>
        </w:trPr>
        <w:tc>
          <w:tcPr>
            <w:tcW w:w="838" w:type="pct"/>
            <w:gridSpan w:val="3"/>
            <w:vAlign w:val="center"/>
          </w:tcPr>
          <w:p w:rsidR="005274B1" w:rsidRPr="00C2517C" w:rsidRDefault="005274B1" w:rsidP="005274B1">
            <w:pPr>
              <w:rPr>
                <w:sz w:val="22"/>
                <w:szCs w:val="22"/>
                <w:lang w:val="en-US"/>
              </w:rPr>
            </w:pPr>
            <w:r w:rsidRPr="00C2517C">
              <w:rPr>
                <w:sz w:val="22"/>
                <w:szCs w:val="22"/>
                <w:lang w:val="en-US"/>
              </w:rPr>
              <w:t>Master diploma</w:t>
            </w:r>
          </w:p>
        </w:tc>
        <w:tc>
          <w:tcPr>
            <w:tcW w:w="575" w:type="pct"/>
            <w:vAlign w:val="center"/>
          </w:tcPr>
          <w:p w:rsidR="005274B1" w:rsidRPr="00A22864" w:rsidRDefault="005274B1" w:rsidP="005274B1">
            <w:pPr>
              <w:spacing w:after="60"/>
              <w:rPr>
                <w:lang w:val="sr-Cyrl-CS"/>
              </w:rPr>
            </w:pPr>
          </w:p>
        </w:tc>
        <w:tc>
          <w:tcPr>
            <w:tcW w:w="2142" w:type="pct"/>
            <w:gridSpan w:val="3"/>
            <w:vAlign w:val="center"/>
          </w:tcPr>
          <w:p w:rsidR="005274B1" w:rsidRPr="00A22864" w:rsidRDefault="005274B1" w:rsidP="005274B1">
            <w:pPr>
              <w:spacing w:after="60"/>
              <w:rPr>
                <w:lang w:val="sr-Cyrl-CS"/>
              </w:rPr>
            </w:pPr>
          </w:p>
        </w:tc>
        <w:tc>
          <w:tcPr>
            <w:tcW w:w="1445" w:type="pct"/>
            <w:gridSpan w:val="5"/>
            <w:vAlign w:val="center"/>
          </w:tcPr>
          <w:p w:rsidR="005274B1" w:rsidRPr="00A22864" w:rsidRDefault="005274B1" w:rsidP="005274B1">
            <w:pPr>
              <w:spacing w:after="60"/>
              <w:rPr>
                <w:lang w:val="sr-Cyrl-CS"/>
              </w:rPr>
            </w:pPr>
          </w:p>
        </w:tc>
      </w:tr>
      <w:tr w:rsidR="005274B1" w:rsidRPr="00A22864" w:rsidTr="00105BE8">
        <w:trPr>
          <w:trHeight w:val="227"/>
          <w:jc w:val="center"/>
        </w:trPr>
        <w:tc>
          <w:tcPr>
            <w:tcW w:w="838" w:type="pct"/>
            <w:gridSpan w:val="3"/>
            <w:vAlign w:val="center"/>
          </w:tcPr>
          <w:p w:rsidR="005274B1" w:rsidRPr="00C2517C" w:rsidRDefault="005274B1" w:rsidP="005274B1">
            <w:pPr>
              <w:rPr>
                <w:sz w:val="22"/>
                <w:szCs w:val="22"/>
                <w:lang w:val="en-US"/>
              </w:rPr>
            </w:pPr>
            <w:r w:rsidRPr="00C2517C">
              <w:rPr>
                <w:sz w:val="22"/>
                <w:szCs w:val="22"/>
                <w:lang w:val="en-US"/>
              </w:rPr>
              <w:t xml:space="preserve">Diploma </w:t>
            </w:r>
          </w:p>
        </w:tc>
        <w:tc>
          <w:tcPr>
            <w:tcW w:w="575" w:type="pct"/>
            <w:vAlign w:val="center"/>
          </w:tcPr>
          <w:p w:rsidR="005274B1" w:rsidRPr="00A22864" w:rsidRDefault="005274B1" w:rsidP="005274B1">
            <w:pPr>
              <w:spacing w:after="60"/>
              <w:rPr>
                <w:lang w:val="sr-Cyrl-CS"/>
              </w:rPr>
            </w:pPr>
            <w:r>
              <w:rPr>
                <w:lang w:val="sr-Cyrl-CS"/>
              </w:rPr>
              <w:t>1997</w:t>
            </w:r>
          </w:p>
        </w:tc>
        <w:tc>
          <w:tcPr>
            <w:tcW w:w="2142" w:type="pct"/>
            <w:gridSpan w:val="3"/>
            <w:vAlign w:val="center"/>
          </w:tcPr>
          <w:p w:rsidR="005274B1" w:rsidRPr="00A22864" w:rsidRDefault="002D5F5F" w:rsidP="005274B1">
            <w:pPr>
              <w:spacing w:after="60"/>
              <w:rPr>
                <w:lang w:val="sr-Cyrl-CS"/>
              </w:rPr>
            </w:pPr>
            <w:r>
              <w:rPr>
                <w:lang w:val="sr-Latn-RS"/>
              </w:rPr>
              <w:t>Faculty of Physics University of Belgrade</w:t>
            </w:r>
          </w:p>
        </w:tc>
        <w:tc>
          <w:tcPr>
            <w:tcW w:w="1445" w:type="pct"/>
            <w:gridSpan w:val="5"/>
            <w:vAlign w:val="center"/>
          </w:tcPr>
          <w:p w:rsidR="005274B1" w:rsidRPr="00A22864" w:rsidRDefault="005274B1" w:rsidP="005274B1">
            <w:pPr>
              <w:spacing w:after="60"/>
              <w:rPr>
                <w:lang w:val="sr-Cyrl-CS"/>
              </w:rPr>
            </w:pPr>
            <w:r>
              <w:rPr>
                <w:lang w:val="sr-Latn-RS"/>
              </w:rPr>
              <w:t>Applied Physics</w:t>
            </w:r>
          </w:p>
        </w:tc>
      </w:tr>
      <w:tr w:rsidR="00703BEB" w:rsidRPr="00A22864" w:rsidTr="00703BEB">
        <w:trPr>
          <w:trHeight w:val="227"/>
          <w:jc w:val="center"/>
        </w:trPr>
        <w:tc>
          <w:tcPr>
            <w:tcW w:w="5000" w:type="pct"/>
            <w:gridSpan w:val="12"/>
            <w:vAlign w:val="center"/>
          </w:tcPr>
          <w:p w:rsidR="00703BEB" w:rsidRPr="00A22864" w:rsidRDefault="006B1927" w:rsidP="004334DD">
            <w:pPr>
              <w:spacing w:after="60"/>
              <w:rPr>
                <w:lang w:val="sr-Cyrl-CS"/>
              </w:rPr>
            </w:pPr>
            <w:r w:rsidRPr="006B1927">
              <w:rPr>
                <w:b/>
                <w:lang w:val="sr-Cyrl-CS"/>
              </w:rPr>
              <w:t>A list of dissertations-doctoral art projects in which the teacher is or was a mentor in the past 10 years</w:t>
            </w:r>
          </w:p>
        </w:tc>
      </w:tr>
      <w:tr w:rsidR="009B08F3" w:rsidRPr="00A22864" w:rsidTr="00105BE8">
        <w:trPr>
          <w:trHeight w:val="227"/>
          <w:jc w:val="center"/>
        </w:trPr>
        <w:tc>
          <w:tcPr>
            <w:tcW w:w="316" w:type="pct"/>
            <w:gridSpan w:val="2"/>
            <w:vAlign w:val="center"/>
          </w:tcPr>
          <w:p w:rsidR="009B08F3" w:rsidRPr="008B1BD0" w:rsidRDefault="009B08F3" w:rsidP="009B08F3">
            <w:pPr>
              <w:spacing w:after="60"/>
              <w:rPr>
                <w:sz w:val="22"/>
                <w:szCs w:val="22"/>
                <w:lang w:val="en-US"/>
              </w:rPr>
            </w:pPr>
            <w:r w:rsidRPr="008B1BD0">
              <w:rPr>
                <w:sz w:val="22"/>
                <w:szCs w:val="22"/>
                <w:lang w:val="en-US"/>
              </w:rPr>
              <w:t>No.</w:t>
            </w:r>
          </w:p>
        </w:tc>
        <w:tc>
          <w:tcPr>
            <w:tcW w:w="1678" w:type="pct"/>
            <w:gridSpan w:val="3"/>
            <w:vAlign w:val="center"/>
          </w:tcPr>
          <w:p w:rsidR="009B08F3" w:rsidRPr="008B1BD0" w:rsidRDefault="009B08F3" w:rsidP="009B08F3">
            <w:pPr>
              <w:spacing w:after="60"/>
              <w:rPr>
                <w:sz w:val="22"/>
                <w:szCs w:val="22"/>
                <w:lang w:val="en-US"/>
              </w:rPr>
            </w:pPr>
            <w:r w:rsidRPr="008B1BD0">
              <w:rPr>
                <w:sz w:val="22"/>
                <w:szCs w:val="22"/>
                <w:lang w:val="en-US"/>
              </w:rPr>
              <w:t>Title of the dissertation – doctoral art project</w:t>
            </w:r>
          </w:p>
        </w:tc>
        <w:tc>
          <w:tcPr>
            <w:tcW w:w="1598" w:type="pct"/>
            <w:gridSpan w:val="3"/>
            <w:vAlign w:val="center"/>
          </w:tcPr>
          <w:p w:rsidR="009B08F3" w:rsidRPr="008B1BD0" w:rsidRDefault="009B08F3" w:rsidP="009B08F3">
            <w:pPr>
              <w:spacing w:after="60"/>
              <w:rPr>
                <w:sz w:val="22"/>
                <w:szCs w:val="22"/>
                <w:lang w:val="en-US"/>
              </w:rPr>
            </w:pPr>
            <w:r w:rsidRPr="008B1BD0">
              <w:rPr>
                <w:sz w:val="22"/>
                <w:szCs w:val="22"/>
                <w:lang w:val="en-US"/>
              </w:rPr>
              <w:t xml:space="preserve">Name of the candidate </w:t>
            </w:r>
          </w:p>
        </w:tc>
        <w:tc>
          <w:tcPr>
            <w:tcW w:w="751" w:type="pct"/>
            <w:gridSpan w:val="2"/>
            <w:vAlign w:val="center"/>
          </w:tcPr>
          <w:p w:rsidR="009B08F3" w:rsidRPr="008B1BD0" w:rsidRDefault="009B08F3" w:rsidP="009B08F3">
            <w:pPr>
              <w:spacing w:after="60"/>
              <w:rPr>
                <w:sz w:val="22"/>
                <w:szCs w:val="22"/>
                <w:lang w:val="en-US"/>
              </w:rPr>
            </w:pPr>
            <w:r w:rsidRPr="008B1BD0">
              <w:rPr>
                <w:sz w:val="22"/>
                <w:szCs w:val="22"/>
                <w:lang w:val="en-US"/>
              </w:rPr>
              <w:t xml:space="preserve">*submitted </w:t>
            </w:r>
          </w:p>
        </w:tc>
        <w:tc>
          <w:tcPr>
            <w:tcW w:w="658" w:type="pct"/>
            <w:gridSpan w:val="2"/>
            <w:vAlign w:val="center"/>
          </w:tcPr>
          <w:p w:rsidR="009B08F3" w:rsidRPr="008B1BD0" w:rsidRDefault="009B08F3" w:rsidP="009B08F3">
            <w:pPr>
              <w:spacing w:after="60"/>
              <w:rPr>
                <w:sz w:val="22"/>
                <w:szCs w:val="22"/>
                <w:lang w:val="en-US"/>
              </w:rPr>
            </w:pPr>
            <w:r w:rsidRPr="008B1BD0">
              <w:rPr>
                <w:sz w:val="22"/>
                <w:szCs w:val="22"/>
                <w:lang w:val="en-US"/>
              </w:rPr>
              <w:t>** defended</w:t>
            </w:r>
          </w:p>
        </w:tc>
      </w:tr>
      <w:tr w:rsidR="00703BEB" w:rsidRPr="00A22864" w:rsidTr="00105BE8">
        <w:trPr>
          <w:trHeight w:val="227"/>
          <w:jc w:val="center"/>
        </w:trPr>
        <w:tc>
          <w:tcPr>
            <w:tcW w:w="316" w:type="pct"/>
            <w:gridSpan w:val="2"/>
            <w:vAlign w:val="center"/>
          </w:tcPr>
          <w:p w:rsidR="00703BEB" w:rsidRPr="00A22864" w:rsidRDefault="00703BEB" w:rsidP="004334DD">
            <w:pPr>
              <w:spacing w:after="60"/>
              <w:rPr>
                <w:lang w:val="sr-Cyrl-CS"/>
              </w:rPr>
            </w:pPr>
            <w:r>
              <w:rPr>
                <w:lang w:val="sr-Cyrl-CS"/>
              </w:rPr>
              <w:t>1</w:t>
            </w:r>
          </w:p>
        </w:tc>
        <w:tc>
          <w:tcPr>
            <w:tcW w:w="1678" w:type="pct"/>
            <w:gridSpan w:val="3"/>
            <w:vAlign w:val="center"/>
          </w:tcPr>
          <w:p w:rsidR="00703BEB" w:rsidRPr="009B08F3" w:rsidRDefault="009B08F3" w:rsidP="004334DD">
            <w:pPr>
              <w:spacing w:after="60"/>
              <w:rPr>
                <w:lang w:val="en-US"/>
              </w:rPr>
            </w:pPr>
            <w:r>
              <w:rPr>
                <w:lang w:val="sr-Latn-RS"/>
              </w:rPr>
              <w:t>Plasma electrolytic oxidation of valve metals</w:t>
            </w:r>
          </w:p>
        </w:tc>
        <w:tc>
          <w:tcPr>
            <w:tcW w:w="1598" w:type="pct"/>
            <w:gridSpan w:val="3"/>
            <w:vAlign w:val="center"/>
          </w:tcPr>
          <w:p w:rsidR="00703BEB" w:rsidRPr="009B08F3" w:rsidRDefault="009B08F3" w:rsidP="004334DD">
            <w:pPr>
              <w:spacing w:after="60"/>
              <w:rPr>
                <w:lang w:val="sr-Latn-RS"/>
              </w:rPr>
            </w:pPr>
            <w:r>
              <w:rPr>
                <w:lang w:val="sr-Latn-RS"/>
              </w:rPr>
              <w:t>Marija Petković</w:t>
            </w:r>
          </w:p>
        </w:tc>
        <w:tc>
          <w:tcPr>
            <w:tcW w:w="751" w:type="pct"/>
            <w:gridSpan w:val="2"/>
            <w:vAlign w:val="center"/>
          </w:tcPr>
          <w:p w:rsidR="00703BEB" w:rsidRPr="00A22864" w:rsidRDefault="00703BEB" w:rsidP="004334DD">
            <w:pPr>
              <w:spacing w:after="60"/>
              <w:rPr>
                <w:lang w:val="sr-Cyrl-CS"/>
              </w:rPr>
            </w:pPr>
            <w:r>
              <w:rPr>
                <w:lang w:val="sr-Cyrl-CS"/>
              </w:rPr>
              <w:t>2011</w:t>
            </w:r>
          </w:p>
        </w:tc>
        <w:tc>
          <w:tcPr>
            <w:tcW w:w="658" w:type="pct"/>
            <w:gridSpan w:val="2"/>
            <w:vAlign w:val="center"/>
          </w:tcPr>
          <w:p w:rsidR="00703BEB" w:rsidRPr="00A22864" w:rsidRDefault="00703BEB" w:rsidP="004334DD">
            <w:pPr>
              <w:spacing w:after="60"/>
              <w:rPr>
                <w:lang w:val="sr-Cyrl-CS"/>
              </w:rPr>
            </w:pPr>
            <w:r>
              <w:rPr>
                <w:lang w:val="sr-Cyrl-CS"/>
              </w:rPr>
              <w:t>2012</w:t>
            </w:r>
          </w:p>
        </w:tc>
      </w:tr>
      <w:tr w:rsidR="00703BEB" w:rsidRPr="00A22864" w:rsidTr="00105BE8">
        <w:trPr>
          <w:trHeight w:val="227"/>
          <w:jc w:val="center"/>
        </w:trPr>
        <w:tc>
          <w:tcPr>
            <w:tcW w:w="316" w:type="pct"/>
            <w:gridSpan w:val="2"/>
            <w:vAlign w:val="center"/>
          </w:tcPr>
          <w:p w:rsidR="00703BEB" w:rsidRPr="00A22864" w:rsidRDefault="00703BEB" w:rsidP="004334DD">
            <w:pPr>
              <w:spacing w:after="60"/>
              <w:rPr>
                <w:lang w:val="sr-Cyrl-CS"/>
              </w:rPr>
            </w:pPr>
            <w:r>
              <w:rPr>
                <w:lang w:val="sr-Cyrl-CS"/>
              </w:rPr>
              <w:t>2</w:t>
            </w:r>
          </w:p>
        </w:tc>
        <w:tc>
          <w:tcPr>
            <w:tcW w:w="1678" w:type="pct"/>
            <w:gridSpan w:val="3"/>
            <w:vAlign w:val="center"/>
          </w:tcPr>
          <w:p w:rsidR="00703BEB" w:rsidRPr="00A22864" w:rsidRDefault="000C754E" w:rsidP="004334DD">
            <w:pPr>
              <w:spacing w:after="60"/>
              <w:rPr>
                <w:lang w:val="sr-Cyrl-CS"/>
              </w:rPr>
            </w:pPr>
            <w:r>
              <w:rPr>
                <w:lang w:val="en-US"/>
              </w:rPr>
              <w:t>S</w:t>
            </w:r>
            <w:r w:rsidR="009B08F3" w:rsidRPr="009B08F3">
              <w:rPr>
                <w:lang w:val="sr-Cyrl-CS"/>
              </w:rPr>
              <w:t>tructural and optical characterization of photocatalyst based on</w:t>
            </w:r>
            <w:r w:rsidR="006B1927">
              <w:rPr>
                <w:lang w:val="sr-Cyrl-CS"/>
              </w:rPr>
              <w:t xml:space="preserve"> TiO</w:t>
            </w:r>
            <w:r w:rsidR="006B1927" w:rsidRPr="006B1927">
              <w:rPr>
                <w:vertAlign w:val="subscript"/>
                <w:lang w:val="sr-Cyrl-CS"/>
              </w:rPr>
              <w:t>2</w:t>
            </w:r>
            <w:r w:rsidR="006B1927">
              <w:rPr>
                <w:lang w:val="sr-Cyrl-CS"/>
              </w:rPr>
              <w:t xml:space="preserve"> and</w:t>
            </w:r>
            <w:r w:rsidR="009B08F3" w:rsidRPr="009B08F3">
              <w:rPr>
                <w:lang w:val="sr-Cyrl-CS"/>
              </w:rPr>
              <w:t xml:space="preserve"> ZnO </w:t>
            </w:r>
            <w:r w:rsidR="006B1927" w:rsidRPr="009B08F3">
              <w:rPr>
                <w:lang w:val="sr-Cyrl-CS"/>
              </w:rPr>
              <w:t>powders formed by plasma electrolytic oxidation</w:t>
            </w:r>
          </w:p>
        </w:tc>
        <w:tc>
          <w:tcPr>
            <w:tcW w:w="1598" w:type="pct"/>
            <w:gridSpan w:val="3"/>
            <w:vAlign w:val="center"/>
          </w:tcPr>
          <w:p w:rsidR="00703BEB" w:rsidRPr="009B08F3" w:rsidRDefault="009B08F3" w:rsidP="004334DD">
            <w:pPr>
              <w:spacing w:after="60"/>
              <w:rPr>
                <w:lang w:val="sr-Latn-RS"/>
              </w:rPr>
            </w:pPr>
            <w:r>
              <w:rPr>
                <w:lang w:val="sr-Latn-RS"/>
              </w:rPr>
              <w:t>Nenad Tadić</w:t>
            </w:r>
          </w:p>
        </w:tc>
        <w:tc>
          <w:tcPr>
            <w:tcW w:w="751" w:type="pct"/>
            <w:gridSpan w:val="2"/>
            <w:vAlign w:val="center"/>
          </w:tcPr>
          <w:p w:rsidR="00703BEB" w:rsidRPr="00A22864" w:rsidRDefault="00703BEB" w:rsidP="004334DD">
            <w:pPr>
              <w:spacing w:after="60"/>
              <w:rPr>
                <w:lang w:val="sr-Cyrl-CS"/>
              </w:rPr>
            </w:pPr>
            <w:r>
              <w:rPr>
                <w:lang w:val="sr-Cyrl-CS"/>
              </w:rPr>
              <w:t>2016</w:t>
            </w:r>
          </w:p>
        </w:tc>
        <w:tc>
          <w:tcPr>
            <w:tcW w:w="658" w:type="pct"/>
            <w:gridSpan w:val="2"/>
            <w:vAlign w:val="center"/>
          </w:tcPr>
          <w:p w:rsidR="00703BEB" w:rsidRPr="00A22864" w:rsidRDefault="00703BEB" w:rsidP="004334DD">
            <w:pPr>
              <w:spacing w:after="60"/>
              <w:rPr>
                <w:lang w:val="sr-Cyrl-CS"/>
              </w:rPr>
            </w:pPr>
            <w:r>
              <w:rPr>
                <w:lang w:val="sr-Cyrl-CS"/>
              </w:rPr>
              <w:t>2017</w:t>
            </w:r>
          </w:p>
        </w:tc>
      </w:tr>
      <w:tr w:rsidR="006B1927" w:rsidRPr="00A22864" w:rsidTr="00703BEB">
        <w:trPr>
          <w:trHeight w:val="227"/>
          <w:jc w:val="center"/>
        </w:trPr>
        <w:tc>
          <w:tcPr>
            <w:tcW w:w="5000" w:type="pct"/>
            <w:gridSpan w:val="12"/>
            <w:vAlign w:val="center"/>
          </w:tcPr>
          <w:p w:rsidR="006B1927" w:rsidRPr="008B1BD0" w:rsidRDefault="006B1927" w:rsidP="006B1927">
            <w:pPr>
              <w:spacing w:after="60"/>
              <w:rPr>
                <w:sz w:val="22"/>
                <w:szCs w:val="22"/>
                <w:lang w:val="en-US"/>
              </w:rPr>
            </w:pPr>
            <w:r w:rsidRPr="008B1BD0">
              <w:rPr>
                <w:sz w:val="22"/>
                <w:szCs w:val="22"/>
                <w:lang w:val="en-US"/>
              </w:rPr>
              <w:t>*</w:t>
            </w:r>
            <w:r w:rsidRPr="008B1BD0">
              <w:rPr>
                <w:lang w:val="en-US"/>
              </w:rPr>
              <w:t xml:space="preserve"> </w:t>
            </w:r>
            <w:r w:rsidRPr="008B1BD0">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6B1927" w:rsidRPr="00A22864" w:rsidTr="00703BEB">
        <w:trPr>
          <w:trHeight w:val="227"/>
          <w:jc w:val="center"/>
        </w:trPr>
        <w:tc>
          <w:tcPr>
            <w:tcW w:w="5000" w:type="pct"/>
            <w:gridSpan w:val="12"/>
            <w:vAlign w:val="center"/>
          </w:tcPr>
          <w:p w:rsidR="006B1927" w:rsidRPr="008B1BD0" w:rsidRDefault="006B1927" w:rsidP="006B1927">
            <w:pPr>
              <w:spacing w:after="60"/>
              <w:jc w:val="both"/>
              <w:rPr>
                <w:b/>
                <w:sz w:val="22"/>
                <w:szCs w:val="22"/>
                <w:lang w:val="en-US"/>
              </w:rPr>
            </w:pPr>
            <w:r w:rsidRPr="008B1BD0">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6B1927" w:rsidRPr="008B1BD0" w:rsidRDefault="006B1927" w:rsidP="006B1927">
            <w:pPr>
              <w:spacing w:after="60"/>
              <w:jc w:val="both"/>
              <w:rPr>
                <w:b/>
                <w:sz w:val="22"/>
                <w:szCs w:val="22"/>
                <w:lang w:val="en-US"/>
              </w:rPr>
            </w:pPr>
            <w:r w:rsidRPr="008B1BD0">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w:t>
            </w:r>
          </w:p>
        </w:tc>
        <w:tc>
          <w:tcPr>
            <w:tcW w:w="4338" w:type="pct"/>
            <w:gridSpan w:val="10"/>
            <w:vAlign w:val="center"/>
          </w:tcPr>
          <w:p w:rsidR="00105BE8" w:rsidRPr="00A22864" w:rsidRDefault="00105BE8" w:rsidP="00105BE8">
            <w:pPr>
              <w:jc w:val="both"/>
              <w:rPr>
                <w:b/>
                <w:lang w:val="sr-Cyrl-CS"/>
              </w:rPr>
            </w:pPr>
            <w:r w:rsidRPr="00353855">
              <w:rPr>
                <w:b/>
                <w:lang w:val="sr-Cyrl-CS"/>
              </w:rPr>
              <w:t>S. Stojadinović</w:t>
            </w:r>
            <w:r>
              <w:rPr>
                <w:lang w:val="sr-Cyrl-CS"/>
              </w:rPr>
              <w:t xml:space="preserve">, A. Ćirić, </w:t>
            </w:r>
            <w:r w:rsidRPr="00D06492">
              <w:rPr>
                <w:lang w:val="sr-Cyrl-CS"/>
              </w:rPr>
              <w:t>Photoluminescence of ZnO:Eu</w:t>
            </w:r>
            <w:r w:rsidRPr="00D06492">
              <w:rPr>
                <w:vertAlign w:val="superscript"/>
                <w:lang w:val="sr-Cyrl-CS"/>
              </w:rPr>
              <w:t>3+</w:t>
            </w:r>
            <w:r w:rsidRPr="00D06492">
              <w:rPr>
                <w:lang w:val="sr-Cyrl-CS"/>
              </w:rPr>
              <w:t xml:space="preserve"> and ZnO:Tb</w:t>
            </w:r>
            <w:r w:rsidRPr="00D06492">
              <w:rPr>
                <w:vertAlign w:val="superscript"/>
                <w:lang w:val="sr-Cyrl-CS"/>
              </w:rPr>
              <w:t>3+</w:t>
            </w:r>
            <w:r w:rsidRPr="00D06492">
              <w:rPr>
                <w:lang w:val="sr-Cyrl-CS"/>
              </w:rPr>
              <w:t xml:space="preserve"> coatings formed by plasma electrolytic o</w:t>
            </w:r>
            <w:r>
              <w:rPr>
                <w:lang w:val="sr-Cyrl-CS"/>
              </w:rPr>
              <w:t xml:space="preserve">xidation of pure zinc substrate, </w:t>
            </w:r>
            <w:r w:rsidRPr="00D06492">
              <w:rPr>
                <w:lang w:val="sr-Cyrl-CS"/>
              </w:rPr>
              <w:t>Journal of Luminescence 235 (2021) 118022.</w:t>
            </w:r>
          </w:p>
        </w:tc>
        <w:tc>
          <w:tcPr>
            <w:tcW w:w="366" w:type="pct"/>
            <w:vAlign w:val="center"/>
          </w:tcPr>
          <w:p w:rsidR="00105BE8" w:rsidRPr="009E3592"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2.</w:t>
            </w:r>
          </w:p>
        </w:tc>
        <w:tc>
          <w:tcPr>
            <w:tcW w:w="4338" w:type="pct"/>
            <w:gridSpan w:val="10"/>
            <w:vAlign w:val="center"/>
          </w:tcPr>
          <w:p w:rsidR="00105BE8" w:rsidRPr="00A22864" w:rsidRDefault="00105BE8" w:rsidP="00105BE8">
            <w:pPr>
              <w:jc w:val="both"/>
              <w:rPr>
                <w:b/>
                <w:lang w:val="sr-Cyrl-CS"/>
              </w:rPr>
            </w:pPr>
            <w:r>
              <w:rPr>
                <w:b/>
                <w:lang w:val="sr-Cyrl-CS"/>
              </w:rPr>
              <w:t xml:space="preserve">S. Stojadinović, </w:t>
            </w:r>
            <w:r w:rsidRPr="00AF6E67">
              <w:rPr>
                <w:lang w:val="sr-Cyrl-CS"/>
              </w:rPr>
              <w:t>A. Ćirić, Sensitizing effect of Ce</w:t>
            </w:r>
            <w:r w:rsidRPr="000C754E">
              <w:rPr>
                <w:vertAlign w:val="superscript"/>
                <w:lang w:val="sr-Cyrl-CS"/>
              </w:rPr>
              <w:t>3+</w:t>
            </w:r>
            <w:r w:rsidRPr="00AF6E67">
              <w:rPr>
                <w:lang w:val="sr-Cyrl-CS"/>
              </w:rPr>
              <w:t xml:space="preserve"> on Tm</w:t>
            </w:r>
            <w:r w:rsidRPr="000C754E">
              <w:rPr>
                <w:vertAlign w:val="superscript"/>
                <w:lang w:val="sr-Cyrl-CS"/>
              </w:rPr>
              <w:t>3+</w:t>
            </w:r>
            <w:r w:rsidRPr="00AF6E67">
              <w:rPr>
                <w:lang w:val="sr-Cyrl-CS"/>
              </w:rPr>
              <w:t xml:space="preserve"> blue emission in Al</w:t>
            </w:r>
            <w:r w:rsidRPr="00AF6E67">
              <w:rPr>
                <w:vertAlign w:val="subscript"/>
                <w:lang w:val="sr-Cyrl-CS"/>
              </w:rPr>
              <w:t>2</w:t>
            </w:r>
            <w:r w:rsidRPr="00AF6E67">
              <w:rPr>
                <w:lang w:val="sr-Cyrl-CS"/>
              </w:rPr>
              <w:t>O</w:t>
            </w:r>
            <w:r w:rsidRPr="00AF6E67">
              <w:rPr>
                <w:vertAlign w:val="subscript"/>
                <w:lang w:val="sr-Cyrl-CS"/>
              </w:rPr>
              <w:t>3</w:t>
            </w:r>
            <w:r w:rsidRPr="00AF6E67">
              <w:rPr>
                <w:lang w:val="sr-Cyrl-CS"/>
              </w:rPr>
              <w:t>:Tm</w:t>
            </w:r>
            <w:r w:rsidRPr="00AF6E67">
              <w:rPr>
                <w:vertAlign w:val="superscript"/>
                <w:lang w:val="sr-Cyrl-CS"/>
              </w:rPr>
              <w:t>3+</w:t>
            </w:r>
            <w:r w:rsidRPr="00AF6E67">
              <w:rPr>
                <w:lang w:val="sr-Cyrl-CS"/>
              </w:rPr>
              <w:t>/Ce</w:t>
            </w:r>
            <w:r w:rsidRPr="00AF6E67">
              <w:rPr>
                <w:vertAlign w:val="superscript"/>
                <w:lang w:val="sr-Cyrl-CS"/>
              </w:rPr>
              <w:t>3+</w:t>
            </w:r>
            <w:r w:rsidRPr="00AF6E67">
              <w:rPr>
                <w:lang w:val="sr-Cyrl-CS"/>
              </w:rPr>
              <w:t xml:space="preserve"> coatings formed by plasma electrolytic oxidation,</w:t>
            </w:r>
            <w:r w:rsidRPr="00AF6E67">
              <w:rPr>
                <w:lang w:val="en-US"/>
              </w:rPr>
              <w:t xml:space="preserve"> </w:t>
            </w:r>
            <w:r w:rsidRPr="00AF6E67">
              <w:rPr>
                <w:lang w:val="sr-Cyrl-CS"/>
              </w:rPr>
              <w:t>Journal of Materials Science: Materials in Electronics (2021) 117407.</w:t>
            </w:r>
          </w:p>
        </w:tc>
        <w:tc>
          <w:tcPr>
            <w:tcW w:w="366" w:type="pct"/>
            <w:vAlign w:val="center"/>
          </w:tcPr>
          <w:p w:rsidR="00105BE8" w:rsidRPr="009E3592" w:rsidRDefault="00105BE8" w:rsidP="00105BE8">
            <w:pPr>
              <w:rPr>
                <w:b/>
                <w:lang w:val="en-US"/>
              </w:rPr>
            </w:pPr>
            <w:r>
              <w:rPr>
                <w:b/>
                <w:lang w:val="en-US"/>
              </w:rPr>
              <w:t>M22</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3.</w:t>
            </w:r>
          </w:p>
        </w:tc>
        <w:tc>
          <w:tcPr>
            <w:tcW w:w="4338" w:type="pct"/>
            <w:gridSpan w:val="10"/>
            <w:vAlign w:val="center"/>
          </w:tcPr>
          <w:p w:rsidR="00105BE8" w:rsidRPr="00A22864" w:rsidRDefault="00105BE8" w:rsidP="00105BE8">
            <w:pPr>
              <w:rPr>
                <w:b/>
                <w:lang w:val="sr-Cyrl-CS"/>
              </w:rPr>
            </w:pPr>
            <w:r w:rsidRPr="00353855">
              <w:rPr>
                <w:b/>
                <w:lang w:val="sr-Cyrl-CS"/>
              </w:rPr>
              <w:t>S. Stojadinović</w:t>
            </w:r>
            <w:r w:rsidRPr="00D06492">
              <w:rPr>
                <w:lang w:val="sr-Cyrl-CS"/>
              </w:rPr>
              <w:t>, N. Radić, N</w:t>
            </w:r>
            <w:r>
              <w:rPr>
                <w:lang w:val="sr-Cyrl-CS"/>
              </w:rPr>
              <w:t xml:space="preserve">. Tadić, R. Vasilić, B. Grbić, </w:t>
            </w:r>
            <w:r w:rsidRPr="00D06492">
              <w:rPr>
                <w:lang w:val="sr-Cyrl-CS"/>
              </w:rPr>
              <w:t>Enhanced ultraviolet light driven photocatalytic activity of ZnO particles incorporated by plasma electrolytic oxidation into Al</w:t>
            </w:r>
            <w:r w:rsidRPr="00D06492">
              <w:rPr>
                <w:vertAlign w:val="subscript"/>
                <w:lang w:val="sr-Cyrl-CS"/>
              </w:rPr>
              <w:t>2</w:t>
            </w:r>
            <w:r w:rsidRPr="00D06492">
              <w:rPr>
                <w:lang w:val="sr-Cyrl-CS"/>
              </w:rPr>
              <w:t>O</w:t>
            </w:r>
            <w:r w:rsidRPr="00D06492">
              <w:rPr>
                <w:vertAlign w:val="subscript"/>
                <w:lang w:val="sr-Cyrl-CS"/>
              </w:rPr>
              <w:t>3</w:t>
            </w:r>
            <w:r w:rsidRPr="00D06492">
              <w:rPr>
                <w:lang w:val="sr-Cyrl-CS"/>
              </w:rPr>
              <w:t xml:space="preserve"> coatings co-doped with Ce</w:t>
            </w:r>
            <w:r w:rsidRPr="00D06492">
              <w:rPr>
                <w:vertAlign w:val="superscript"/>
                <w:lang w:val="sr-Cyrl-CS"/>
              </w:rPr>
              <w:t>3+</w:t>
            </w:r>
            <w:r>
              <w:rPr>
                <w:lang w:val="sr-Cyrl-CS"/>
              </w:rPr>
              <w:t xml:space="preserve">”, </w:t>
            </w:r>
            <w:r w:rsidRPr="00D06492">
              <w:rPr>
                <w:lang w:val="sr-Cyrl-CS"/>
              </w:rPr>
              <w:t>Optical Materials 101 (2020) 109768.</w:t>
            </w:r>
          </w:p>
        </w:tc>
        <w:tc>
          <w:tcPr>
            <w:tcW w:w="366" w:type="pct"/>
            <w:vAlign w:val="center"/>
          </w:tcPr>
          <w:p w:rsidR="00105BE8" w:rsidRPr="009E3592" w:rsidRDefault="00105BE8" w:rsidP="00105BE8">
            <w:pPr>
              <w:rPr>
                <w:b/>
                <w:lang w:val="en-US"/>
              </w:rPr>
            </w:pPr>
            <w:r>
              <w:rPr>
                <w:b/>
                <w:lang w:val="en-US"/>
              </w:rPr>
              <w:t>M22</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4.</w:t>
            </w:r>
          </w:p>
        </w:tc>
        <w:tc>
          <w:tcPr>
            <w:tcW w:w="4338" w:type="pct"/>
            <w:gridSpan w:val="10"/>
            <w:vAlign w:val="center"/>
          </w:tcPr>
          <w:p w:rsidR="00105BE8" w:rsidRPr="00AF6E67" w:rsidRDefault="00105BE8" w:rsidP="00105BE8">
            <w:pPr>
              <w:jc w:val="both"/>
              <w:rPr>
                <w:b/>
                <w:bCs/>
              </w:rPr>
            </w:pPr>
            <w:r w:rsidRPr="003621F4">
              <w:rPr>
                <w:b/>
                <w:bCs/>
              </w:rPr>
              <w:t>S. Stojadinović,</w:t>
            </w:r>
            <w:r w:rsidRPr="003621F4">
              <w:rPr>
                <w:bCs/>
              </w:rPr>
              <w:t xml:space="preserve"> A. Ćirić, </w:t>
            </w:r>
            <w:r w:rsidRPr="00AF6E67">
              <w:rPr>
                <w:bCs/>
              </w:rPr>
              <w:t>Highly-increased photoluminescence of Pr</w:t>
            </w:r>
            <w:r w:rsidRPr="00AF6E67">
              <w:rPr>
                <w:bCs/>
                <w:vertAlign w:val="superscript"/>
              </w:rPr>
              <w:t>3+</w:t>
            </w:r>
            <w:r w:rsidRPr="00AF6E67">
              <w:rPr>
                <w:bCs/>
              </w:rPr>
              <w:t xml:space="preserve"> due to the Eu</w:t>
            </w:r>
            <w:r w:rsidRPr="00AF6E67">
              <w:rPr>
                <w:bCs/>
                <w:vertAlign w:val="superscript"/>
              </w:rPr>
              <w:t>2+</w:t>
            </w:r>
            <w:r w:rsidRPr="00AF6E67">
              <w:rPr>
                <w:bCs/>
              </w:rPr>
              <w:t>→ Pr</w:t>
            </w:r>
            <w:r w:rsidRPr="00AF6E67">
              <w:rPr>
                <w:bCs/>
                <w:vertAlign w:val="superscript"/>
              </w:rPr>
              <w:t>3+</w:t>
            </w:r>
            <w:r w:rsidRPr="00AF6E67">
              <w:rPr>
                <w:bCs/>
              </w:rPr>
              <w:t xml:space="preserve"> energy transfer in Al</w:t>
            </w:r>
            <w:r w:rsidRPr="00AF6E67">
              <w:rPr>
                <w:bCs/>
                <w:vertAlign w:val="subscript"/>
              </w:rPr>
              <w:t>2</w:t>
            </w:r>
            <w:r w:rsidRPr="00AF6E67">
              <w:rPr>
                <w:bCs/>
              </w:rPr>
              <w:t>O</w:t>
            </w:r>
            <w:r w:rsidRPr="00AF6E67">
              <w:rPr>
                <w:bCs/>
                <w:vertAlign w:val="subscript"/>
              </w:rPr>
              <w:t>3</w:t>
            </w:r>
            <w:r w:rsidRPr="00AF6E67">
              <w:rPr>
                <w:bCs/>
              </w:rPr>
              <w:t xml:space="preserve"> coatings formed by plasma electrolytic oxidation,</w:t>
            </w:r>
            <w:r>
              <w:rPr>
                <w:b/>
                <w:bCs/>
              </w:rPr>
              <w:t xml:space="preserve"> </w:t>
            </w:r>
            <w:r>
              <w:rPr>
                <w:bCs/>
              </w:rPr>
              <w:t xml:space="preserve">Journal of Luminescence 226 (2020) </w:t>
            </w:r>
            <w:r w:rsidRPr="001F653A">
              <w:rPr>
                <w:bCs/>
              </w:rPr>
              <w:t>117407</w:t>
            </w:r>
            <w:r>
              <w:rPr>
                <w:bCs/>
              </w:rPr>
              <w:t>.</w:t>
            </w:r>
          </w:p>
        </w:tc>
        <w:tc>
          <w:tcPr>
            <w:tcW w:w="366" w:type="pct"/>
            <w:vAlign w:val="center"/>
          </w:tcPr>
          <w:p w:rsidR="00105BE8" w:rsidRPr="009E3592"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5.</w:t>
            </w:r>
          </w:p>
        </w:tc>
        <w:tc>
          <w:tcPr>
            <w:tcW w:w="4338" w:type="pct"/>
            <w:gridSpan w:val="10"/>
            <w:vAlign w:val="center"/>
          </w:tcPr>
          <w:p w:rsidR="00105BE8" w:rsidRPr="00AF6E67" w:rsidRDefault="00105BE8" w:rsidP="00105BE8">
            <w:pPr>
              <w:jc w:val="both"/>
              <w:rPr>
                <w:b/>
                <w:bCs/>
              </w:rPr>
            </w:pPr>
            <w:r w:rsidRPr="003621F4">
              <w:rPr>
                <w:b/>
                <w:bCs/>
              </w:rPr>
              <w:t>S. Stojadinović,</w:t>
            </w:r>
            <w:r w:rsidRPr="003621F4">
              <w:rPr>
                <w:bCs/>
              </w:rPr>
              <w:t xml:space="preserve"> A. Ćirić, </w:t>
            </w:r>
            <w:r w:rsidRPr="00AF6E67">
              <w:rPr>
                <w:bCs/>
              </w:rPr>
              <w:t>Dy</w:t>
            </w:r>
            <w:r w:rsidRPr="00AF6E67">
              <w:rPr>
                <w:bCs/>
                <w:vertAlign w:val="superscript"/>
              </w:rPr>
              <w:t>3+</w:t>
            </w:r>
            <w:r w:rsidRPr="00AF6E67">
              <w:rPr>
                <w:bCs/>
              </w:rPr>
              <w:t xml:space="preserve"> and Dy</w:t>
            </w:r>
            <w:r w:rsidRPr="00AF6E67">
              <w:rPr>
                <w:bCs/>
                <w:vertAlign w:val="superscript"/>
              </w:rPr>
              <w:t>3+</w:t>
            </w:r>
            <w:r w:rsidRPr="00AF6E67">
              <w:rPr>
                <w:bCs/>
              </w:rPr>
              <w:t>/Ce</w:t>
            </w:r>
            <w:r w:rsidRPr="00AF6E67">
              <w:rPr>
                <w:bCs/>
                <w:vertAlign w:val="superscript"/>
              </w:rPr>
              <w:t>3+</w:t>
            </w:r>
            <w:r w:rsidRPr="00AF6E67">
              <w:rPr>
                <w:bCs/>
              </w:rPr>
              <w:t xml:space="preserve"> doped Al</w:t>
            </w:r>
            <w:r w:rsidRPr="00AF6E67">
              <w:rPr>
                <w:bCs/>
                <w:vertAlign w:val="subscript"/>
              </w:rPr>
              <w:t>2</w:t>
            </w:r>
            <w:r w:rsidRPr="00AF6E67">
              <w:rPr>
                <w:bCs/>
              </w:rPr>
              <w:t>O</w:t>
            </w:r>
            <w:r w:rsidRPr="00AF6E67">
              <w:rPr>
                <w:bCs/>
                <w:vertAlign w:val="subscript"/>
              </w:rPr>
              <w:t>3</w:t>
            </w:r>
            <w:r w:rsidRPr="00AF6E67">
              <w:rPr>
                <w:bCs/>
              </w:rPr>
              <w:t xml:space="preserve"> coatings obtained by plasma electrolytic oxidation: Photoluminescence and energy transfer from Ce</w:t>
            </w:r>
            <w:r w:rsidRPr="00AF6E67">
              <w:rPr>
                <w:bCs/>
                <w:vertAlign w:val="superscript"/>
              </w:rPr>
              <w:t>3+</w:t>
            </w:r>
            <w:r w:rsidRPr="00AF6E67">
              <w:rPr>
                <w:bCs/>
              </w:rPr>
              <w:t xml:space="preserve"> to Dy</w:t>
            </w:r>
            <w:r w:rsidRPr="00AF6E67">
              <w:rPr>
                <w:bCs/>
                <w:vertAlign w:val="superscript"/>
              </w:rPr>
              <w:t>3+</w:t>
            </w:r>
            <w:r w:rsidRPr="00AF6E67">
              <w:rPr>
                <w:bCs/>
              </w:rPr>
              <w:t xml:space="preserve">, </w:t>
            </w:r>
            <w:r w:rsidRPr="00D413B2">
              <w:rPr>
                <w:bCs/>
              </w:rPr>
              <w:t>Journal</w:t>
            </w:r>
            <w:r>
              <w:rPr>
                <w:bCs/>
              </w:rPr>
              <w:t xml:space="preserve"> </w:t>
            </w:r>
            <w:r w:rsidRPr="00D413B2">
              <w:rPr>
                <w:bCs/>
              </w:rPr>
              <w:t>of</w:t>
            </w:r>
            <w:r>
              <w:rPr>
                <w:bCs/>
              </w:rPr>
              <w:t xml:space="preserve"> </w:t>
            </w:r>
            <w:r w:rsidRPr="00D413B2">
              <w:rPr>
                <w:bCs/>
              </w:rPr>
              <w:t>Luminescence</w:t>
            </w:r>
            <w:r>
              <w:rPr>
                <w:bCs/>
              </w:rPr>
              <w:t xml:space="preserve"> </w:t>
            </w:r>
            <w:r w:rsidRPr="00D413B2">
              <w:rPr>
                <w:bCs/>
              </w:rPr>
              <w:t>226</w:t>
            </w:r>
            <w:r>
              <w:rPr>
                <w:bCs/>
              </w:rPr>
              <w:t xml:space="preserve"> </w:t>
            </w:r>
            <w:r w:rsidRPr="00D413B2">
              <w:rPr>
                <w:bCs/>
              </w:rPr>
              <w:t>(2020)</w:t>
            </w:r>
            <w:r>
              <w:rPr>
                <w:bCs/>
              </w:rPr>
              <w:t xml:space="preserve"> </w:t>
            </w:r>
            <w:r w:rsidRPr="00D413B2">
              <w:rPr>
                <w:bCs/>
              </w:rPr>
              <w:t>117403</w:t>
            </w:r>
            <w:r>
              <w:rPr>
                <w:bCs/>
              </w:rPr>
              <w:t>.</w:t>
            </w:r>
          </w:p>
        </w:tc>
        <w:tc>
          <w:tcPr>
            <w:tcW w:w="366" w:type="pct"/>
            <w:vAlign w:val="center"/>
          </w:tcPr>
          <w:p w:rsidR="00105BE8" w:rsidRPr="009E3592"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6.</w:t>
            </w:r>
          </w:p>
        </w:tc>
        <w:tc>
          <w:tcPr>
            <w:tcW w:w="4338" w:type="pct"/>
            <w:gridSpan w:val="10"/>
            <w:vAlign w:val="center"/>
          </w:tcPr>
          <w:p w:rsidR="00105BE8" w:rsidRPr="00A22864" w:rsidRDefault="00105BE8" w:rsidP="00105BE8">
            <w:pPr>
              <w:jc w:val="both"/>
              <w:rPr>
                <w:b/>
                <w:lang w:val="sr-Cyrl-CS"/>
              </w:rPr>
            </w:pPr>
            <w:r w:rsidRPr="00353855">
              <w:rPr>
                <w:b/>
                <w:lang w:val="sr-Cyrl-CS"/>
              </w:rPr>
              <w:t>S. Stojadinović</w:t>
            </w:r>
            <w:r>
              <w:rPr>
                <w:lang w:val="sr-Cyrl-CS"/>
              </w:rPr>
              <w:t xml:space="preserve">, N. Tadić, R. Vasilić, </w:t>
            </w:r>
            <w:r w:rsidRPr="00D06492">
              <w:rPr>
                <w:lang w:val="sr-Cyrl-CS"/>
              </w:rPr>
              <w:t>Down- and up-conversion photoluminescence of ZrO</w:t>
            </w:r>
            <w:r w:rsidRPr="00D06492">
              <w:rPr>
                <w:vertAlign w:val="subscript"/>
                <w:lang w:val="sr-Cyrl-CS"/>
              </w:rPr>
              <w:t>2</w:t>
            </w:r>
            <w:r w:rsidRPr="00D06492">
              <w:rPr>
                <w:lang w:val="sr-Cyrl-CS"/>
              </w:rPr>
              <w:t>:Ho</w:t>
            </w:r>
            <w:r w:rsidRPr="00D06492">
              <w:rPr>
                <w:vertAlign w:val="superscript"/>
                <w:lang w:val="sr-Cyrl-CS"/>
              </w:rPr>
              <w:t>3+</w:t>
            </w:r>
            <w:r w:rsidRPr="00D06492">
              <w:rPr>
                <w:lang w:val="sr-Cyrl-CS"/>
              </w:rPr>
              <w:t xml:space="preserve"> and ZrO</w:t>
            </w:r>
            <w:r w:rsidRPr="00D06492">
              <w:rPr>
                <w:vertAlign w:val="subscript"/>
                <w:lang w:val="sr-Cyrl-CS"/>
              </w:rPr>
              <w:t>2</w:t>
            </w:r>
            <w:r w:rsidRPr="00D06492">
              <w:rPr>
                <w:lang w:val="sr-Cyrl-CS"/>
              </w:rPr>
              <w:t>:Ho</w:t>
            </w:r>
            <w:r w:rsidRPr="00D06492">
              <w:rPr>
                <w:vertAlign w:val="superscript"/>
                <w:lang w:val="sr-Cyrl-CS"/>
              </w:rPr>
              <w:t>3+</w:t>
            </w:r>
            <w:r w:rsidRPr="00D06492">
              <w:rPr>
                <w:lang w:val="sr-Cyrl-CS"/>
              </w:rPr>
              <w:t>/Yb</w:t>
            </w:r>
            <w:r w:rsidRPr="00D06492">
              <w:rPr>
                <w:vertAlign w:val="superscript"/>
                <w:lang w:val="sr-Cyrl-CS"/>
              </w:rPr>
              <w:t>3+</w:t>
            </w:r>
            <w:r w:rsidRPr="00D06492">
              <w:rPr>
                <w:lang w:val="sr-Cyrl-CS"/>
              </w:rPr>
              <w:t xml:space="preserve"> coatings formed b</w:t>
            </w:r>
            <w:r>
              <w:rPr>
                <w:lang w:val="sr-Cyrl-CS"/>
              </w:rPr>
              <w:t xml:space="preserve">y plasma electrolytic oxidation,  </w:t>
            </w:r>
            <w:r w:rsidRPr="00D06492">
              <w:rPr>
                <w:lang w:val="sr-Cyrl-CS"/>
              </w:rPr>
              <w:t xml:space="preserve">Journal </w:t>
            </w:r>
            <w:r w:rsidRPr="00D06492">
              <w:rPr>
                <w:lang w:val="sr-Cyrl-CS"/>
              </w:rPr>
              <w:lastRenderedPageBreak/>
              <w:t>of Alloys and Compounds 785 (2019) 1222–1232.</w:t>
            </w:r>
          </w:p>
        </w:tc>
        <w:tc>
          <w:tcPr>
            <w:tcW w:w="366" w:type="pct"/>
            <w:vAlign w:val="center"/>
          </w:tcPr>
          <w:p w:rsidR="00105BE8" w:rsidRPr="009E3592" w:rsidRDefault="00105BE8" w:rsidP="00105BE8">
            <w:pPr>
              <w:rPr>
                <w:b/>
                <w:lang w:val="en-US"/>
              </w:rPr>
            </w:pPr>
            <w:r>
              <w:rPr>
                <w:b/>
                <w:lang w:val="en-US"/>
              </w:rPr>
              <w:lastRenderedPageBreak/>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7.</w:t>
            </w:r>
          </w:p>
        </w:tc>
        <w:tc>
          <w:tcPr>
            <w:tcW w:w="4338" w:type="pct"/>
            <w:gridSpan w:val="10"/>
            <w:vAlign w:val="center"/>
          </w:tcPr>
          <w:p w:rsidR="00105BE8" w:rsidRPr="00AF6E67" w:rsidRDefault="00105BE8" w:rsidP="00105BE8">
            <w:pPr>
              <w:jc w:val="both"/>
            </w:pPr>
            <w:r w:rsidRPr="002D1C34">
              <w:rPr>
                <w:b/>
              </w:rPr>
              <w:t>S. Stojadinović</w:t>
            </w:r>
            <w:r w:rsidRPr="00D33167">
              <w:t xml:space="preserve">, </w:t>
            </w:r>
            <w:r>
              <w:t>N. Tadi</w:t>
            </w:r>
            <w:r w:rsidRPr="00D33167">
              <w:t>ć</w:t>
            </w:r>
            <w:r>
              <w:t xml:space="preserve">, </w:t>
            </w:r>
            <w:r w:rsidRPr="00D33167">
              <w:t>R. Vasilić</w:t>
            </w:r>
            <w:r>
              <w:t xml:space="preserve">, </w:t>
            </w:r>
            <w:r w:rsidRPr="00AF6E67">
              <w:rPr>
                <w:bCs/>
              </w:rPr>
              <w:t>Photoluminescence properties of Er</w:t>
            </w:r>
            <w:r w:rsidRPr="00AF6E67">
              <w:rPr>
                <w:bCs/>
                <w:vertAlign w:val="superscript"/>
              </w:rPr>
              <w:t>3+</w:t>
            </w:r>
            <w:r w:rsidRPr="00AF6E67">
              <w:rPr>
                <w:bCs/>
              </w:rPr>
              <w:t>/Yb</w:t>
            </w:r>
            <w:r w:rsidRPr="00AF6E67">
              <w:rPr>
                <w:bCs/>
                <w:vertAlign w:val="superscript"/>
              </w:rPr>
              <w:t>3+</w:t>
            </w:r>
            <w:r w:rsidRPr="00AF6E67">
              <w:rPr>
                <w:bCs/>
              </w:rPr>
              <w:t xml:space="preserve"> doped ZrO</w:t>
            </w:r>
            <w:r w:rsidRPr="00AF6E67">
              <w:rPr>
                <w:bCs/>
                <w:vertAlign w:val="subscript"/>
              </w:rPr>
              <w:t>2</w:t>
            </w:r>
            <w:r w:rsidRPr="00AF6E67">
              <w:rPr>
                <w:bCs/>
              </w:rPr>
              <w:t xml:space="preserve"> coatings formed by plasma electrolytic oxidation, </w:t>
            </w:r>
            <w:r w:rsidRPr="00D06A6B">
              <w:rPr>
                <w:bCs/>
              </w:rPr>
              <w:t xml:space="preserve">Journal of Luminescence </w:t>
            </w:r>
            <w:r>
              <w:rPr>
                <w:bCs/>
              </w:rPr>
              <w:t xml:space="preserve">208 </w:t>
            </w:r>
            <w:r w:rsidRPr="00D06A6B">
              <w:rPr>
                <w:bCs/>
              </w:rPr>
              <w:t>(201</w:t>
            </w:r>
            <w:r>
              <w:rPr>
                <w:bCs/>
              </w:rPr>
              <w:t>9</w:t>
            </w:r>
            <w:r w:rsidRPr="00D06A6B">
              <w:rPr>
                <w:bCs/>
              </w:rPr>
              <w:t xml:space="preserve">) </w:t>
            </w:r>
            <w:r>
              <w:rPr>
                <w:bCs/>
              </w:rPr>
              <w:t>296</w:t>
            </w:r>
            <w:r w:rsidRPr="001227CE">
              <w:rPr>
                <w:bCs/>
              </w:rPr>
              <w:t>–</w:t>
            </w:r>
            <w:r>
              <w:rPr>
                <w:bCs/>
              </w:rPr>
              <w:t>301.</w:t>
            </w:r>
          </w:p>
        </w:tc>
        <w:tc>
          <w:tcPr>
            <w:tcW w:w="366" w:type="pct"/>
            <w:vAlign w:val="center"/>
          </w:tcPr>
          <w:p w:rsidR="00105BE8" w:rsidRPr="009E3592"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8.</w:t>
            </w:r>
          </w:p>
        </w:tc>
        <w:tc>
          <w:tcPr>
            <w:tcW w:w="4338" w:type="pct"/>
            <w:gridSpan w:val="10"/>
            <w:vAlign w:val="center"/>
          </w:tcPr>
          <w:p w:rsidR="00105BE8" w:rsidRPr="00AF6E67" w:rsidRDefault="00105BE8" w:rsidP="00105BE8">
            <w:pPr>
              <w:jc w:val="both"/>
            </w:pPr>
            <w:r w:rsidRPr="00350586">
              <w:rPr>
                <w:b/>
              </w:rPr>
              <w:t>S. Stojadinović</w:t>
            </w:r>
            <w:r w:rsidRPr="00350586">
              <w:t>, R. Vasilić,</w:t>
            </w:r>
            <w:r>
              <w:t xml:space="preserve"> </w:t>
            </w:r>
            <w:r w:rsidRPr="00AF6E67">
              <w:t>Efficient sensitization of Sm⁠</w:t>
            </w:r>
            <w:r w:rsidRPr="00AF6E67">
              <w:rPr>
                <w:vertAlign w:val="superscript"/>
              </w:rPr>
              <w:t>2+</w:t>
            </w:r>
            <w:r w:rsidRPr="00AF6E67">
              <w:t xml:space="preserve"> emission by Eu⁠</w:t>
            </w:r>
            <w:r w:rsidRPr="00AF6E67">
              <w:rPr>
                <w:vertAlign w:val="superscript"/>
              </w:rPr>
              <w:t>2+</w:t>
            </w:r>
            <w:r w:rsidRPr="00AF6E67">
              <w:t xml:space="preserve"> under UV excitation in Al⁠</w:t>
            </w:r>
            <w:r w:rsidRPr="00AF6E67">
              <w:rPr>
                <w:vertAlign w:val="subscript"/>
              </w:rPr>
              <w:t>2</w:t>
            </w:r>
            <w:r w:rsidRPr="00AF6E67">
              <w:t>O⁠</w:t>
            </w:r>
            <w:r w:rsidRPr="00AF6E67">
              <w:rPr>
                <w:vertAlign w:val="subscript"/>
              </w:rPr>
              <w:t>3</w:t>
            </w:r>
            <w:r w:rsidRPr="00AF6E67">
              <w:t xml:space="preserve"> host formed by plasma electrolytic oxidation</w:t>
            </w:r>
            <w:r w:rsidRPr="00AF6E67">
              <w:rPr>
                <w:bCs/>
              </w:rPr>
              <w:t>”,</w:t>
            </w:r>
            <w:r w:rsidRPr="00AF6E67">
              <w:t xml:space="preserve"> </w:t>
            </w:r>
            <w:r w:rsidRPr="005E6207">
              <w:rPr>
                <w:bCs/>
              </w:rPr>
              <w:t>Materials Letters 234 (2019) 9–12</w:t>
            </w:r>
            <w:r w:rsidRPr="00350586">
              <w:rPr>
                <w:bCs/>
              </w:rPr>
              <w:t>.</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9.</w:t>
            </w:r>
          </w:p>
        </w:tc>
        <w:tc>
          <w:tcPr>
            <w:tcW w:w="4338" w:type="pct"/>
            <w:gridSpan w:val="10"/>
            <w:vAlign w:val="center"/>
          </w:tcPr>
          <w:p w:rsidR="00105BE8" w:rsidRPr="00A22864" w:rsidRDefault="00105BE8" w:rsidP="00105BE8">
            <w:pPr>
              <w:jc w:val="both"/>
              <w:rPr>
                <w:b/>
                <w:lang w:val="sr-Cyrl-CS"/>
              </w:rPr>
            </w:pPr>
            <w:r w:rsidRPr="00353855">
              <w:rPr>
                <w:b/>
                <w:lang w:val="sr-Cyrl-CS"/>
              </w:rPr>
              <w:t>S. Stojadinović</w:t>
            </w:r>
            <w:r w:rsidRPr="00D06492">
              <w:rPr>
                <w:lang w:val="sr-Cyrl-CS"/>
              </w:rPr>
              <w:t>, R. Vasili</w:t>
            </w:r>
            <w:r>
              <w:rPr>
                <w:lang w:val="sr-Cyrl-CS"/>
              </w:rPr>
              <w:t xml:space="preserve">ć, </w:t>
            </w:r>
            <w:r w:rsidRPr="00D06492">
              <w:rPr>
                <w:lang w:val="sr-Cyrl-CS"/>
              </w:rPr>
              <w:t>Photoluminescence of Ce</w:t>
            </w:r>
            <w:r w:rsidRPr="00D06492">
              <w:rPr>
                <w:vertAlign w:val="superscript"/>
                <w:lang w:val="sr-Cyrl-CS"/>
              </w:rPr>
              <w:t>3+</w:t>
            </w:r>
            <w:r w:rsidRPr="00D06492">
              <w:rPr>
                <w:lang w:val="sr-Cyrl-CS"/>
              </w:rPr>
              <w:t xml:space="preserve"> and Ce</w:t>
            </w:r>
            <w:r w:rsidRPr="00D06492">
              <w:rPr>
                <w:vertAlign w:val="superscript"/>
                <w:lang w:val="sr-Cyrl-CS"/>
              </w:rPr>
              <w:t>3+</w:t>
            </w:r>
            <w:r w:rsidRPr="00D06492">
              <w:rPr>
                <w:lang w:val="sr-Cyrl-CS"/>
              </w:rPr>
              <w:t>/Tb</w:t>
            </w:r>
            <w:r w:rsidRPr="00D06492">
              <w:rPr>
                <w:vertAlign w:val="superscript"/>
                <w:lang w:val="sr-Cyrl-CS"/>
              </w:rPr>
              <w:t>3+</w:t>
            </w:r>
            <w:r w:rsidRPr="00D06492">
              <w:rPr>
                <w:lang w:val="sr-Cyrl-CS"/>
              </w:rPr>
              <w:t xml:space="preserve"> ions in Al</w:t>
            </w:r>
            <w:r w:rsidRPr="00D06492">
              <w:rPr>
                <w:vertAlign w:val="subscript"/>
                <w:lang w:val="sr-Cyrl-CS"/>
              </w:rPr>
              <w:t>2</w:t>
            </w:r>
            <w:r w:rsidRPr="00D06492">
              <w:rPr>
                <w:lang w:val="sr-Cyrl-CS"/>
              </w:rPr>
              <w:t>O</w:t>
            </w:r>
            <w:r w:rsidRPr="00D06492">
              <w:rPr>
                <w:vertAlign w:val="subscript"/>
                <w:lang w:val="sr-Cyrl-CS"/>
              </w:rPr>
              <w:t>3</w:t>
            </w:r>
            <w:r w:rsidRPr="00D06492">
              <w:rPr>
                <w:lang w:val="sr-Cyrl-CS"/>
              </w:rPr>
              <w:t xml:space="preserve"> host formed b</w:t>
            </w:r>
            <w:r>
              <w:rPr>
                <w:lang w:val="sr-Cyrl-CS"/>
              </w:rPr>
              <w:t xml:space="preserve">y plasma electrolytic oxidation, </w:t>
            </w:r>
            <w:r w:rsidRPr="00D06492">
              <w:rPr>
                <w:lang w:val="sr-Cyrl-CS"/>
              </w:rPr>
              <w:t>Journal of Luminescence 203 (2018) 576–581.</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10.</w:t>
            </w:r>
          </w:p>
        </w:tc>
        <w:tc>
          <w:tcPr>
            <w:tcW w:w="4338" w:type="pct"/>
            <w:gridSpan w:val="10"/>
            <w:vAlign w:val="center"/>
          </w:tcPr>
          <w:p w:rsidR="00105BE8" w:rsidRPr="00353855" w:rsidRDefault="00105BE8" w:rsidP="00105BE8">
            <w:pPr>
              <w:jc w:val="both"/>
              <w:rPr>
                <w:b/>
                <w:lang w:val="sr-Cyrl-CS"/>
              </w:rPr>
            </w:pPr>
            <w:r w:rsidRPr="00353855">
              <w:rPr>
                <w:b/>
                <w:lang w:val="sr-Cyrl-CS"/>
              </w:rPr>
              <w:t>S. Stojadinović</w:t>
            </w:r>
            <w:r w:rsidRPr="00353855">
              <w:rPr>
                <w:lang w:val="sr-Cyrl-CS"/>
              </w:rPr>
              <w:t xml:space="preserve">, N. Tadić, </w:t>
            </w:r>
            <w:r>
              <w:rPr>
                <w:lang w:val="sr-Cyrl-CS"/>
              </w:rPr>
              <w:t xml:space="preserve">N. Radić, B. Grbić, R. Vasilić, </w:t>
            </w:r>
            <w:r w:rsidRPr="00353855">
              <w:rPr>
                <w:lang w:val="sr-Cyrl-CS"/>
              </w:rPr>
              <w:t>CdS particles modified TiO⁠</w:t>
            </w:r>
            <w:r w:rsidRPr="00353855">
              <w:rPr>
                <w:vertAlign w:val="subscript"/>
                <w:lang w:val="sr-Cyrl-CS"/>
              </w:rPr>
              <w:t>2</w:t>
            </w:r>
            <w:r w:rsidRPr="00353855">
              <w:rPr>
                <w:lang w:val="sr-Cyrl-CS"/>
              </w:rPr>
              <w:t xml:space="preserve"> coatings formed by plasma electrolytic oxidation with e</w:t>
            </w:r>
            <w:r>
              <w:rPr>
                <w:lang w:val="sr-Cyrl-CS"/>
              </w:rPr>
              <w:t>nhanced photocatalytic activity</w:t>
            </w:r>
            <w:r w:rsidRPr="00353855">
              <w:rPr>
                <w:lang w:val="sr-Cyrl-CS"/>
              </w:rPr>
              <w:t>, Surface and Coatings Technology 344 (2018) 528–533.</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11.</w:t>
            </w:r>
          </w:p>
        </w:tc>
        <w:tc>
          <w:tcPr>
            <w:tcW w:w="4338" w:type="pct"/>
            <w:gridSpan w:val="10"/>
            <w:vAlign w:val="center"/>
          </w:tcPr>
          <w:p w:rsidR="00105BE8" w:rsidRPr="00271E8E" w:rsidRDefault="00105BE8" w:rsidP="00105BE8">
            <w:pPr>
              <w:jc w:val="both"/>
            </w:pPr>
            <w:r w:rsidRPr="002D1C34">
              <w:rPr>
                <w:b/>
              </w:rPr>
              <w:t>S. Stojadinović</w:t>
            </w:r>
            <w:r w:rsidRPr="00D33167">
              <w:t>, R. Vasilić</w:t>
            </w:r>
            <w:r>
              <w:t xml:space="preserve">, </w:t>
            </w:r>
            <w:r w:rsidRPr="00271E8E">
              <w:rPr>
                <w:bCs/>
              </w:rPr>
              <w:t>Eu</w:t>
            </w:r>
            <w:r w:rsidRPr="00271E8E">
              <w:rPr>
                <w:bCs/>
                <w:vertAlign w:val="superscript"/>
              </w:rPr>
              <w:t>2+</w:t>
            </w:r>
            <w:r w:rsidRPr="00271E8E">
              <w:rPr>
                <w:bCs/>
              </w:rPr>
              <w:t xml:space="preserve"> photoluminescence in Al</w:t>
            </w:r>
            <w:r w:rsidRPr="00271E8E">
              <w:rPr>
                <w:bCs/>
                <w:vertAlign w:val="subscript"/>
              </w:rPr>
              <w:t>2</w:t>
            </w:r>
            <w:r w:rsidRPr="00271E8E">
              <w:rPr>
                <w:bCs/>
              </w:rPr>
              <w:t>O</w:t>
            </w:r>
            <w:r w:rsidRPr="00271E8E">
              <w:rPr>
                <w:bCs/>
                <w:vertAlign w:val="subscript"/>
              </w:rPr>
              <w:t>3</w:t>
            </w:r>
            <w:r w:rsidRPr="00271E8E">
              <w:rPr>
                <w:bCs/>
              </w:rPr>
              <w:t xml:space="preserve"> coatings obtained by plasma electrolytic oxidation, </w:t>
            </w:r>
            <w:r>
              <w:rPr>
                <w:bCs/>
              </w:rPr>
              <w:t>Journal of Luminescence 199 (2018)</w:t>
            </w:r>
            <w:r w:rsidRPr="00B96566">
              <w:rPr>
                <w:bCs/>
              </w:rPr>
              <w:t xml:space="preserve"> </w:t>
            </w:r>
            <w:r>
              <w:rPr>
                <w:bCs/>
              </w:rPr>
              <w:t>240–244.</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12.</w:t>
            </w:r>
          </w:p>
        </w:tc>
        <w:tc>
          <w:tcPr>
            <w:tcW w:w="4338" w:type="pct"/>
            <w:gridSpan w:val="10"/>
            <w:vAlign w:val="center"/>
          </w:tcPr>
          <w:p w:rsidR="00105BE8" w:rsidRPr="00271E8E" w:rsidRDefault="00105BE8" w:rsidP="00105BE8">
            <w:pPr>
              <w:jc w:val="both"/>
              <w:rPr>
                <w:b/>
                <w:bCs/>
              </w:rPr>
            </w:pPr>
            <w:r w:rsidRPr="009108B3">
              <w:rPr>
                <w:b/>
              </w:rPr>
              <w:t>S. Stojadinović</w:t>
            </w:r>
            <w:r w:rsidRPr="009108B3">
              <w:t>, N. Radić, N. Tadić, R. Vasilić, P. Stefanov, B. Grbić,</w:t>
            </w:r>
            <w:r>
              <w:rPr>
                <w:b/>
                <w:bCs/>
              </w:rPr>
              <w:t xml:space="preserve"> </w:t>
            </w:r>
            <w:r w:rsidRPr="00271E8E">
              <w:t>Influence of iron doping on photocatalytic activity of TiO</w:t>
            </w:r>
            <w:r w:rsidRPr="00271E8E">
              <w:rPr>
                <w:vertAlign w:val="subscript"/>
              </w:rPr>
              <w:t>2</w:t>
            </w:r>
            <w:r w:rsidRPr="00271E8E">
              <w:t xml:space="preserve"> coatings formed on titanium by plasma electrolytic oxidation, </w:t>
            </w:r>
            <w:r w:rsidRPr="009108B3">
              <w:t>Journal of Materials Science: Materials in Electronics</w:t>
            </w:r>
            <w:r>
              <w:t xml:space="preserve"> 29</w:t>
            </w:r>
            <w:r w:rsidRPr="0043011C">
              <w:t xml:space="preserve"> </w:t>
            </w:r>
            <w:r>
              <w:t xml:space="preserve">(2018) </w:t>
            </w:r>
            <w:r w:rsidRPr="0043011C">
              <w:t>9427–9434</w:t>
            </w:r>
            <w:r>
              <w:t>.</w:t>
            </w:r>
          </w:p>
        </w:tc>
        <w:tc>
          <w:tcPr>
            <w:tcW w:w="366" w:type="pct"/>
            <w:vAlign w:val="center"/>
          </w:tcPr>
          <w:p w:rsidR="00105BE8" w:rsidRPr="00105BE8" w:rsidRDefault="00105BE8" w:rsidP="00105BE8">
            <w:pPr>
              <w:rPr>
                <w:b/>
                <w:lang w:val="en-US"/>
              </w:rPr>
            </w:pPr>
            <w:r>
              <w:rPr>
                <w:b/>
                <w:lang w:val="en-US"/>
              </w:rPr>
              <w:t>M22</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13.</w:t>
            </w:r>
          </w:p>
        </w:tc>
        <w:tc>
          <w:tcPr>
            <w:tcW w:w="4338" w:type="pct"/>
            <w:gridSpan w:val="10"/>
            <w:vAlign w:val="center"/>
          </w:tcPr>
          <w:p w:rsidR="00105BE8" w:rsidRPr="00271E8E" w:rsidRDefault="00105BE8" w:rsidP="00105BE8">
            <w:pPr>
              <w:jc w:val="both"/>
            </w:pPr>
            <w:r w:rsidRPr="002D1C34">
              <w:rPr>
                <w:b/>
              </w:rPr>
              <w:t>S. Stojadinović</w:t>
            </w:r>
            <w:r w:rsidRPr="00D33167">
              <w:t xml:space="preserve">, N. Tadić, </w:t>
            </w:r>
            <w:r>
              <w:t xml:space="preserve">A. Ćirić, </w:t>
            </w:r>
            <w:r w:rsidRPr="00D33167">
              <w:t>R. Vasilić</w:t>
            </w:r>
            <w:r>
              <w:t xml:space="preserve">, </w:t>
            </w:r>
            <w:r w:rsidRPr="00EF3A5B">
              <w:rPr>
                <w:bCs/>
              </w:rPr>
              <w:t>Photoluminescence properties of Eu</w:t>
            </w:r>
            <w:r w:rsidRPr="00EF3A5B">
              <w:rPr>
                <w:bCs/>
                <w:vertAlign w:val="superscript"/>
              </w:rPr>
              <w:t>3+</w:t>
            </w:r>
            <w:r w:rsidRPr="00EF3A5B">
              <w:rPr>
                <w:bCs/>
              </w:rPr>
              <w:t xml:space="preserve"> doped HfO</w:t>
            </w:r>
            <w:r w:rsidRPr="00EF3A5B">
              <w:rPr>
                <w:bCs/>
                <w:vertAlign w:val="subscript"/>
              </w:rPr>
              <w:t>2</w:t>
            </w:r>
            <w:r w:rsidRPr="00EF3A5B">
              <w:rPr>
                <w:bCs/>
              </w:rPr>
              <w:t xml:space="preserve"> coatings formed by plasma electrolytic oxidation of hafnium, </w:t>
            </w:r>
            <w:r>
              <w:rPr>
                <w:bCs/>
              </w:rPr>
              <w:t>Optical Materials 77 (2018) 19</w:t>
            </w:r>
            <w:r w:rsidRPr="00104ACA">
              <w:rPr>
                <w:bCs/>
              </w:rPr>
              <w:t>–24</w:t>
            </w:r>
            <w:r>
              <w:rPr>
                <w:bCs/>
              </w:rPr>
              <w:t>.</w:t>
            </w:r>
          </w:p>
        </w:tc>
        <w:tc>
          <w:tcPr>
            <w:tcW w:w="366" w:type="pct"/>
            <w:vAlign w:val="center"/>
          </w:tcPr>
          <w:p w:rsidR="00105BE8" w:rsidRPr="00105BE8" w:rsidRDefault="00105BE8" w:rsidP="00105BE8">
            <w:pPr>
              <w:rPr>
                <w:b/>
                <w:lang w:val="en-US"/>
              </w:rPr>
            </w:pPr>
            <w:r>
              <w:rPr>
                <w:b/>
                <w:lang w:val="en-US"/>
              </w:rPr>
              <w:t>M22</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14.</w:t>
            </w:r>
          </w:p>
        </w:tc>
        <w:tc>
          <w:tcPr>
            <w:tcW w:w="4338" w:type="pct"/>
            <w:gridSpan w:val="10"/>
            <w:vAlign w:val="center"/>
          </w:tcPr>
          <w:p w:rsidR="00105BE8" w:rsidRPr="00271E8E" w:rsidRDefault="00105BE8" w:rsidP="00105BE8">
            <w:pPr>
              <w:jc w:val="both"/>
            </w:pPr>
            <w:r w:rsidRPr="002D1C34">
              <w:rPr>
                <w:b/>
              </w:rPr>
              <w:t>S. Stojadinović</w:t>
            </w:r>
            <w:r w:rsidRPr="00D33167">
              <w:t>, N. Tadić, N. Radić, B. Grbić, R. Vasilić</w:t>
            </w:r>
            <w:r>
              <w:t xml:space="preserve">, </w:t>
            </w:r>
            <w:r w:rsidRPr="00271E8E">
              <w:rPr>
                <w:bCs/>
              </w:rPr>
              <w:t>Effect of Tb⁠</w:t>
            </w:r>
            <w:r w:rsidRPr="00271E8E">
              <w:rPr>
                <w:bCs/>
                <w:vertAlign w:val="superscript"/>
              </w:rPr>
              <w:t>3+</w:t>
            </w:r>
            <w:r w:rsidRPr="00271E8E">
              <w:rPr>
                <w:bCs/>
              </w:rPr>
              <w:t xml:space="preserve"> doping on the photocatalytic activity of TiO</w:t>
            </w:r>
            <w:r w:rsidRPr="00271E8E">
              <w:rPr>
                <w:bCs/>
                <w:vertAlign w:val="subscript"/>
              </w:rPr>
              <w:t>⁠2</w:t>
            </w:r>
            <w:r w:rsidRPr="00271E8E">
              <w:rPr>
                <w:bCs/>
              </w:rPr>
              <w:t xml:space="preserve"> coatings formed by plasma electrolytic oxidation of titanium, </w:t>
            </w:r>
            <w:r w:rsidRPr="001861F1">
              <w:rPr>
                <w:bCs/>
              </w:rPr>
              <w:t>Surface and Coatings Technology</w:t>
            </w:r>
            <w:r>
              <w:rPr>
                <w:bCs/>
              </w:rPr>
              <w:t xml:space="preserve"> 337 (2018) </w:t>
            </w:r>
            <w:r w:rsidRPr="00B96566">
              <w:rPr>
                <w:bCs/>
              </w:rPr>
              <w:t>279–289</w:t>
            </w:r>
            <w:r>
              <w:rPr>
                <w:bCs/>
              </w:rPr>
              <w:t>.</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15.</w:t>
            </w:r>
          </w:p>
        </w:tc>
        <w:tc>
          <w:tcPr>
            <w:tcW w:w="4338" w:type="pct"/>
            <w:gridSpan w:val="10"/>
            <w:vAlign w:val="center"/>
          </w:tcPr>
          <w:p w:rsidR="00105BE8" w:rsidRPr="00353855" w:rsidRDefault="00105BE8" w:rsidP="00105BE8">
            <w:pPr>
              <w:jc w:val="both"/>
              <w:rPr>
                <w:b/>
                <w:lang w:val="sr-Cyrl-CS"/>
              </w:rPr>
            </w:pPr>
            <w:r w:rsidRPr="007B4D5B">
              <w:rPr>
                <w:b/>
              </w:rPr>
              <w:t>S. Stojadinović</w:t>
            </w:r>
            <w:r w:rsidRPr="00045F4B">
              <w:t>, N</w:t>
            </w:r>
            <w:r>
              <w:t>.</w:t>
            </w:r>
            <w:r w:rsidRPr="00045F4B">
              <w:t xml:space="preserve"> Tadić, R</w:t>
            </w:r>
            <w:r>
              <w:t>.</w:t>
            </w:r>
            <w:r w:rsidRPr="00045F4B">
              <w:t xml:space="preserve"> Vasilić</w:t>
            </w:r>
            <w:r w:rsidRPr="008F1795">
              <w:t xml:space="preserve">, </w:t>
            </w:r>
            <w:r w:rsidRPr="00271E8E">
              <w:t>Plasma el</w:t>
            </w:r>
            <w:r>
              <w:t>ectrolytic oxidation of hafnium, International Journal of Refractory Metals and Hard Materials 69 (2017)</w:t>
            </w:r>
            <w:r w:rsidRPr="00EC051D">
              <w:t xml:space="preserve"> 153–157</w:t>
            </w:r>
            <w:r>
              <w:t>.</w:t>
            </w:r>
          </w:p>
        </w:tc>
        <w:tc>
          <w:tcPr>
            <w:tcW w:w="366" w:type="pct"/>
            <w:vAlign w:val="center"/>
          </w:tcPr>
          <w:p w:rsidR="00105BE8" w:rsidRPr="00105BE8" w:rsidRDefault="00105BE8" w:rsidP="00105BE8">
            <w:pPr>
              <w:rPr>
                <w:b/>
                <w:lang w:val="en-US"/>
              </w:rPr>
            </w:pPr>
            <w:r>
              <w:rPr>
                <w:b/>
                <w:lang w:val="en-US"/>
              </w:rPr>
              <w:t>M22</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16.</w:t>
            </w:r>
          </w:p>
        </w:tc>
        <w:tc>
          <w:tcPr>
            <w:tcW w:w="4338" w:type="pct"/>
            <w:gridSpan w:val="10"/>
            <w:vAlign w:val="center"/>
          </w:tcPr>
          <w:p w:rsidR="00105BE8" w:rsidRPr="00EF3A5B" w:rsidRDefault="00105BE8" w:rsidP="00105BE8">
            <w:pPr>
              <w:jc w:val="both"/>
            </w:pPr>
            <w:r w:rsidRPr="002D1C34">
              <w:rPr>
                <w:b/>
              </w:rPr>
              <w:t>S. Stojadinović</w:t>
            </w:r>
            <w:r w:rsidRPr="00D33167">
              <w:t>, N. Tadić, N. Radić, B. Grbić, R. Vasilić</w:t>
            </w:r>
            <w:r>
              <w:t xml:space="preserve">, </w:t>
            </w:r>
            <w:r w:rsidRPr="00EF3A5B">
              <w:rPr>
                <w:bCs/>
              </w:rPr>
              <w:t xml:space="preserve">MgO/ZnO coatings formed on magnesium alloy AZ31 by plasma electrolytic oxidation: Structural, photoluminescence and photocatalytic investigation, </w:t>
            </w:r>
            <w:r w:rsidRPr="001861F1">
              <w:rPr>
                <w:bCs/>
              </w:rPr>
              <w:t>Surface and Coatings Technology</w:t>
            </w:r>
            <w:r>
              <w:rPr>
                <w:bCs/>
              </w:rPr>
              <w:t xml:space="preserve"> </w:t>
            </w:r>
            <w:r w:rsidRPr="00960AB2">
              <w:rPr>
                <w:bCs/>
              </w:rPr>
              <w:t>310 (2017) 98–105</w:t>
            </w:r>
            <w:r>
              <w:rPr>
                <w:bCs/>
              </w:rPr>
              <w:t>.</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17.</w:t>
            </w:r>
          </w:p>
        </w:tc>
        <w:tc>
          <w:tcPr>
            <w:tcW w:w="4338" w:type="pct"/>
            <w:gridSpan w:val="10"/>
            <w:vAlign w:val="center"/>
          </w:tcPr>
          <w:p w:rsidR="00105BE8" w:rsidRPr="00EF3A5B" w:rsidRDefault="00105BE8" w:rsidP="00105BE8">
            <w:pPr>
              <w:jc w:val="both"/>
              <w:rPr>
                <w:vertAlign w:val="superscript"/>
              </w:rPr>
            </w:pPr>
            <w:r w:rsidRPr="00B86FFB">
              <w:rPr>
                <w:b/>
              </w:rPr>
              <w:t>S. Stojadinović,</w:t>
            </w:r>
            <w:r>
              <w:t xml:space="preserve"> N. Tadić, R. Vasilić,</w:t>
            </w:r>
            <w:r>
              <w:rPr>
                <w:vertAlign w:val="superscript"/>
              </w:rPr>
              <w:t xml:space="preserve"> </w:t>
            </w:r>
            <w:r w:rsidRPr="00EF3A5B">
              <w:rPr>
                <w:bCs/>
              </w:rPr>
              <w:t>Formation and characterization of ZnO films on zinc substrate b</w:t>
            </w:r>
            <w:r>
              <w:rPr>
                <w:bCs/>
              </w:rPr>
              <w:t>y plasma electrolytic oxidation</w:t>
            </w:r>
            <w:r w:rsidRPr="00EF3A5B">
              <w:rPr>
                <w:bCs/>
              </w:rPr>
              <w:t xml:space="preserve">, </w:t>
            </w:r>
            <w:r w:rsidRPr="00B86FFB">
              <w:rPr>
                <w:bCs/>
              </w:rPr>
              <w:t>Sur</w:t>
            </w:r>
            <w:r>
              <w:rPr>
                <w:bCs/>
              </w:rPr>
              <w:t>face and Coatings Technology 307</w:t>
            </w:r>
            <w:r w:rsidRPr="00264CF7">
              <w:rPr>
                <w:bCs/>
              </w:rPr>
              <w:t> </w:t>
            </w:r>
            <w:r>
              <w:rPr>
                <w:bCs/>
              </w:rPr>
              <w:t>(2016)</w:t>
            </w:r>
            <w:r w:rsidRPr="00744279">
              <w:t xml:space="preserve"> </w:t>
            </w:r>
            <w:r w:rsidRPr="00264CF7">
              <w:rPr>
                <w:bCs/>
              </w:rPr>
              <w:t>650</w:t>
            </w:r>
            <w:r>
              <w:rPr>
                <w:bCs/>
              </w:rPr>
              <w:t>–</w:t>
            </w:r>
            <w:r w:rsidRPr="00264CF7">
              <w:rPr>
                <w:bCs/>
              </w:rPr>
              <w:t>657</w:t>
            </w:r>
            <w:r>
              <w:rPr>
                <w:bCs/>
              </w:rPr>
              <w:t>.</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18.</w:t>
            </w:r>
          </w:p>
        </w:tc>
        <w:tc>
          <w:tcPr>
            <w:tcW w:w="4338" w:type="pct"/>
            <w:gridSpan w:val="10"/>
            <w:vAlign w:val="center"/>
          </w:tcPr>
          <w:p w:rsidR="00105BE8" w:rsidRPr="00EF3A5B" w:rsidRDefault="00105BE8" w:rsidP="00105BE8">
            <w:pPr>
              <w:jc w:val="both"/>
            </w:pPr>
            <w:r w:rsidRPr="00EC2C84">
              <w:rPr>
                <w:b/>
              </w:rPr>
              <w:t>S. Stojadinović</w:t>
            </w:r>
            <w:r>
              <w:t xml:space="preserve">, R. Vasilić, </w:t>
            </w:r>
            <w:r w:rsidRPr="00EF3A5B">
              <w:rPr>
                <w:bCs/>
              </w:rPr>
              <w:t>Orange–red photoluminescence of Nb</w:t>
            </w:r>
            <w:r w:rsidRPr="00EF3A5B">
              <w:rPr>
                <w:bCs/>
                <w:vertAlign w:val="subscript"/>
              </w:rPr>
              <w:t>2</w:t>
            </w:r>
            <w:r w:rsidRPr="00EF3A5B">
              <w:rPr>
                <w:bCs/>
              </w:rPr>
              <w:t>O</w:t>
            </w:r>
            <w:r w:rsidRPr="00EF3A5B">
              <w:rPr>
                <w:bCs/>
                <w:vertAlign w:val="subscript"/>
              </w:rPr>
              <w:t>5</w:t>
            </w:r>
            <w:r w:rsidRPr="00EF3A5B">
              <w:rPr>
                <w:bCs/>
              </w:rPr>
              <w:t>:Eu</w:t>
            </w:r>
            <w:r w:rsidRPr="00EF3A5B">
              <w:rPr>
                <w:bCs/>
                <w:vertAlign w:val="superscript"/>
              </w:rPr>
              <w:t>3+</w:t>
            </w:r>
            <w:r w:rsidRPr="00EF3A5B">
              <w:rPr>
                <w:bCs/>
              </w:rPr>
              <w:t>, Sm</w:t>
            </w:r>
            <w:r w:rsidRPr="00EF3A5B">
              <w:rPr>
                <w:bCs/>
                <w:vertAlign w:val="superscript"/>
              </w:rPr>
              <w:t>3+</w:t>
            </w:r>
            <w:r w:rsidRPr="00EF3A5B">
              <w:rPr>
                <w:bCs/>
              </w:rPr>
              <w:t xml:space="preserve"> coatings formed by plasma electrolytic oxidation of niobium,</w:t>
            </w:r>
            <w:r w:rsidRPr="00EF3A5B">
              <w:t xml:space="preserve"> </w:t>
            </w:r>
            <w:r w:rsidRPr="009373CE">
              <w:rPr>
                <w:bCs/>
              </w:rPr>
              <w:t xml:space="preserve">Journal of Alloys and Compounds </w:t>
            </w:r>
            <w:r w:rsidRPr="00AA5A74">
              <w:rPr>
                <w:bCs/>
              </w:rPr>
              <w:t>685 (2016) 881</w:t>
            </w:r>
            <w:r w:rsidRPr="009373CE">
              <w:rPr>
                <w:bCs/>
              </w:rPr>
              <w:t>–</w:t>
            </w:r>
            <w:r w:rsidRPr="00AA5A74">
              <w:rPr>
                <w:bCs/>
              </w:rPr>
              <w:t>889</w:t>
            </w:r>
            <w:r>
              <w:rPr>
                <w:bCs/>
              </w:rPr>
              <w:t>.</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19.</w:t>
            </w:r>
          </w:p>
        </w:tc>
        <w:tc>
          <w:tcPr>
            <w:tcW w:w="4338" w:type="pct"/>
            <w:gridSpan w:val="10"/>
            <w:vAlign w:val="center"/>
          </w:tcPr>
          <w:p w:rsidR="00105BE8" w:rsidRPr="00EF3A5B" w:rsidRDefault="00105BE8" w:rsidP="00105BE8">
            <w:pPr>
              <w:jc w:val="both"/>
            </w:pPr>
            <w:r w:rsidRPr="00EC2C84">
              <w:rPr>
                <w:b/>
              </w:rPr>
              <w:t>S. Stojadinović</w:t>
            </w:r>
            <w:r>
              <w:t xml:space="preserve">, R. Vasilić, N. Radić, </w:t>
            </w:r>
            <w:r w:rsidRPr="00045F4B">
              <w:t>N</w:t>
            </w:r>
            <w:r>
              <w:t>.</w:t>
            </w:r>
            <w:r w:rsidRPr="00045F4B">
              <w:t xml:space="preserve"> Tadić,</w:t>
            </w:r>
            <w:r>
              <w:t xml:space="preserve"> P. Stefanov,</w:t>
            </w:r>
            <w:r>
              <w:rPr>
                <w:bCs/>
                <w:i/>
              </w:rPr>
              <w:t xml:space="preserve"> </w:t>
            </w:r>
            <w:r>
              <w:t xml:space="preserve">B. Grbić, </w:t>
            </w:r>
            <w:r w:rsidRPr="00EF3A5B">
              <w:rPr>
                <w:bCs/>
              </w:rPr>
              <w:t>The formation of tungsten doped Al</w:t>
            </w:r>
            <w:r w:rsidRPr="00EF3A5B">
              <w:rPr>
                <w:bCs/>
                <w:vertAlign w:val="subscript"/>
              </w:rPr>
              <w:t>2</w:t>
            </w:r>
            <w:r w:rsidRPr="00EF3A5B">
              <w:rPr>
                <w:bCs/>
              </w:rPr>
              <w:t>O</w:t>
            </w:r>
            <w:r w:rsidRPr="00EF3A5B">
              <w:rPr>
                <w:bCs/>
                <w:vertAlign w:val="subscript"/>
              </w:rPr>
              <w:t>3</w:t>
            </w:r>
            <w:r w:rsidRPr="00EF3A5B">
              <w:rPr>
                <w:bCs/>
              </w:rPr>
              <w:t>/ZnO coatings on aluminum by plasma electrolytic oxidation and their application in photocatalysis,</w:t>
            </w:r>
            <w:r w:rsidRPr="00EF3A5B">
              <w:t xml:space="preserve"> </w:t>
            </w:r>
            <w:r>
              <w:rPr>
                <w:bCs/>
              </w:rPr>
              <w:t xml:space="preserve">Applied Surface Science </w:t>
            </w:r>
            <w:r w:rsidRPr="008B5E04">
              <w:rPr>
                <w:bCs/>
              </w:rPr>
              <w:t>377 (2016) 37–43</w:t>
            </w:r>
            <w:r>
              <w:rPr>
                <w:bCs/>
              </w:rPr>
              <w:t>.</w:t>
            </w:r>
          </w:p>
        </w:tc>
        <w:tc>
          <w:tcPr>
            <w:tcW w:w="366" w:type="pct"/>
            <w:vAlign w:val="center"/>
          </w:tcPr>
          <w:p w:rsidR="00105BE8" w:rsidRPr="00105BE8" w:rsidRDefault="00105BE8" w:rsidP="00105BE8">
            <w:pPr>
              <w:rPr>
                <w:b/>
                <w:lang w:val="en-US"/>
              </w:rPr>
            </w:pPr>
            <w:r>
              <w:rPr>
                <w:b/>
                <w:lang w:val="en-US"/>
              </w:rPr>
              <w:t>M21</w:t>
            </w:r>
          </w:p>
        </w:tc>
      </w:tr>
      <w:tr w:rsidR="00105BE8" w:rsidRPr="00A22864" w:rsidTr="006B1927">
        <w:trPr>
          <w:trHeight w:val="227"/>
          <w:jc w:val="center"/>
        </w:trPr>
        <w:tc>
          <w:tcPr>
            <w:tcW w:w="296" w:type="pct"/>
            <w:vAlign w:val="center"/>
          </w:tcPr>
          <w:p w:rsidR="00105BE8" w:rsidRPr="00703BEB" w:rsidRDefault="00105BE8" w:rsidP="00105BE8">
            <w:pPr>
              <w:spacing w:after="60"/>
              <w:rPr>
                <w:lang w:val="en-US"/>
              </w:rPr>
            </w:pPr>
            <w:r w:rsidRPr="00703BEB">
              <w:rPr>
                <w:lang w:val="en-US"/>
              </w:rPr>
              <w:t>20.</w:t>
            </w:r>
          </w:p>
        </w:tc>
        <w:tc>
          <w:tcPr>
            <w:tcW w:w="4338" w:type="pct"/>
            <w:gridSpan w:val="10"/>
            <w:vAlign w:val="center"/>
          </w:tcPr>
          <w:p w:rsidR="00105BE8" w:rsidRPr="00703BEB" w:rsidRDefault="00105BE8" w:rsidP="00105BE8">
            <w:pPr>
              <w:jc w:val="both"/>
            </w:pPr>
            <w:r w:rsidRPr="00EC2C84">
              <w:rPr>
                <w:b/>
              </w:rPr>
              <w:t>S. Stojadinović</w:t>
            </w:r>
            <w:r>
              <w:t xml:space="preserve">, N. Radić, B. Grbić, S. Maletić, P. Stefanov, A. Pačevski, R. Vasilić, </w:t>
            </w:r>
            <w:r w:rsidRPr="00703BEB">
              <w:rPr>
                <w:bCs/>
              </w:rPr>
              <w:t>Structural, photoluminescent and photocatalytic properties of TiO</w:t>
            </w:r>
            <w:r w:rsidRPr="00703BEB">
              <w:rPr>
                <w:bCs/>
                <w:vertAlign w:val="subscript"/>
              </w:rPr>
              <w:t>2</w:t>
            </w:r>
            <w:r w:rsidRPr="00703BEB">
              <w:rPr>
                <w:bCs/>
              </w:rPr>
              <w:t>:Eu</w:t>
            </w:r>
            <w:r w:rsidRPr="00703BEB">
              <w:rPr>
                <w:bCs/>
                <w:vertAlign w:val="superscript"/>
              </w:rPr>
              <w:t>3+</w:t>
            </w:r>
            <w:r w:rsidRPr="00703BEB">
              <w:rPr>
                <w:bCs/>
              </w:rPr>
              <w:t xml:space="preserve"> coatings formed b</w:t>
            </w:r>
            <w:r>
              <w:rPr>
                <w:bCs/>
              </w:rPr>
              <w:t>y plasma electrolytic oxidation</w:t>
            </w:r>
            <w:r w:rsidRPr="00703BEB">
              <w:rPr>
                <w:bCs/>
              </w:rPr>
              <w:t>,</w:t>
            </w:r>
            <w:r w:rsidRPr="00703BEB">
              <w:t xml:space="preserve"> </w:t>
            </w:r>
            <w:r>
              <w:rPr>
                <w:bCs/>
              </w:rPr>
              <w:t xml:space="preserve">Applied Surface Science 370 (2016) </w:t>
            </w:r>
            <w:r w:rsidRPr="00EB6AAA">
              <w:rPr>
                <w:bCs/>
              </w:rPr>
              <w:t>218</w:t>
            </w:r>
            <w:r>
              <w:rPr>
                <w:rFonts w:eastAsia="CMR10"/>
              </w:rPr>
              <w:t>–</w:t>
            </w:r>
            <w:r>
              <w:rPr>
                <w:bCs/>
              </w:rPr>
              <w:t>228.</w:t>
            </w:r>
          </w:p>
        </w:tc>
        <w:tc>
          <w:tcPr>
            <w:tcW w:w="366" w:type="pct"/>
            <w:vAlign w:val="center"/>
          </w:tcPr>
          <w:p w:rsidR="00105BE8" w:rsidRPr="00105BE8" w:rsidRDefault="00105BE8" w:rsidP="00105BE8">
            <w:pPr>
              <w:rPr>
                <w:b/>
                <w:lang w:val="en-US"/>
              </w:rPr>
            </w:pPr>
            <w:r>
              <w:rPr>
                <w:b/>
                <w:lang w:val="en-US"/>
              </w:rPr>
              <w:t>M21</w:t>
            </w:r>
          </w:p>
        </w:tc>
      </w:tr>
      <w:tr w:rsidR="00105BE8" w:rsidRPr="00A22864" w:rsidTr="00703BEB">
        <w:trPr>
          <w:trHeight w:val="227"/>
          <w:jc w:val="center"/>
        </w:trPr>
        <w:tc>
          <w:tcPr>
            <w:tcW w:w="5000" w:type="pct"/>
            <w:gridSpan w:val="12"/>
            <w:vAlign w:val="center"/>
          </w:tcPr>
          <w:p w:rsidR="00105BE8" w:rsidRPr="008B1BD0" w:rsidRDefault="00105BE8" w:rsidP="00105BE8">
            <w:pPr>
              <w:spacing w:after="60"/>
              <w:rPr>
                <w:b/>
                <w:sz w:val="22"/>
                <w:szCs w:val="22"/>
                <w:lang w:val="en-US"/>
              </w:rPr>
            </w:pPr>
            <w:r w:rsidRPr="008B1BD0">
              <w:rPr>
                <w:b/>
                <w:sz w:val="22"/>
                <w:szCs w:val="22"/>
                <w:lang w:val="en-US"/>
              </w:rPr>
              <w:t>Cumulative data of scientific activity of the teacher</w:t>
            </w:r>
          </w:p>
        </w:tc>
      </w:tr>
      <w:tr w:rsidR="00105BE8" w:rsidRPr="00A22864" w:rsidTr="00703BEB">
        <w:trPr>
          <w:trHeight w:val="227"/>
          <w:jc w:val="center"/>
        </w:trPr>
        <w:tc>
          <w:tcPr>
            <w:tcW w:w="5000" w:type="pct"/>
            <w:gridSpan w:val="12"/>
            <w:vAlign w:val="center"/>
          </w:tcPr>
          <w:p w:rsidR="00105BE8" w:rsidRPr="008B1BD0" w:rsidRDefault="00105BE8" w:rsidP="00105BE8">
            <w:pPr>
              <w:spacing w:after="60"/>
              <w:rPr>
                <w:b/>
                <w:sz w:val="22"/>
                <w:szCs w:val="22"/>
                <w:lang w:val="en-US"/>
              </w:rPr>
            </w:pPr>
            <w:r w:rsidRPr="008B1BD0">
              <w:rPr>
                <w:b/>
                <w:sz w:val="22"/>
                <w:szCs w:val="22"/>
                <w:lang w:val="en-US"/>
              </w:rPr>
              <w:t>Cumulative data of scientific activity of the teacher</w:t>
            </w:r>
          </w:p>
        </w:tc>
      </w:tr>
      <w:tr w:rsidR="00105BE8" w:rsidRPr="00A22864" w:rsidTr="00105BE8">
        <w:trPr>
          <w:trHeight w:val="227"/>
          <w:jc w:val="center"/>
        </w:trPr>
        <w:tc>
          <w:tcPr>
            <w:tcW w:w="2607" w:type="pct"/>
            <w:gridSpan w:val="6"/>
          </w:tcPr>
          <w:p w:rsidR="00105BE8" w:rsidRPr="008B1BD0" w:rsidRDefault="00105BE8" w:rsidP="00105BE8">
            <w:pPr>
              <w:rPr>
                <w:sz w:val="22"/>
                <w:szCs w:val="22"/>
                <w:lang w:val="en-US"/>
              </w:rPr>
            </w:pPr>
            <w:r w:rsidRPr="008B1BD0">
              <w:rPr>
                <w:sz w:val="22"/>
                <w:szCs w:val="22"/>
                <w:lang w:val="en-US"/>
              </w:rPr>
              <w:t xml:space="preserve">Total number of citations, without </w:t>
            </w:r>
            <w:proofErr w:type="spellStart"/>
            <w:r w:rsidRPr="008B1BD0">
              <w:rPr>
                <w:sz w:val="22"/>
                <w:szCs w:val="22"/>
                <w:lang w:val="en-US"/>
              </w:rPr>
              <w:t>self citations</w:t>
            </w:r>
            <w:proofErr w:type="spellEnd"/>
          </w:p>
        </w:tc>
        <w:tc>
          <w:tcPr>
            <w:tcW w:w="2393" w:type="pct"/>
            <w:gridSpan w:val="6"/>
            <w:vAlign w:val="center"/>
          </w:tcPr>
          <w:p w:rsidR="00105BE8" w:rsidRPr="00703BEB" w:rsidRDefault="00105BE8" w:rsidP="00105BE8">
            <w:pPr>
              <w:spacing w:after="60"/>
              <w:rPr>
                <w:b/>
                <w:lang w:val="en-US"/>
              </w:rPr>
            </w:pPr>
            <w:r>
              <w:rPr>
                <w:b/>
                <w:lang w:val="en-US"/>
              </w:rPr>
              <w:t>1321</w:t>
            </w:r>
            <w:r w:rsidR="00C34C9F">
              <w:rPr>
                <w:b/>
                <w:lang w:val="en-US"/>
              </w:rPr>
              <w:t xml:space="preserve"> </w:t>
            </w:r>
            <w:r w:rsidR="00C34C9F">
              <w:rPr>
                <w:lang w:val="en-US"/>
              </w:rPr>
              <w:t>(Scopus)</w:t>
            </w:r>
            <w:bookmarkStart w:id="0" w:name="_GoBack"/>
            <w:bookmarkEnd w:id="0"/>
          </w:p>
        </w:tc>
      </w:tr>
      <w:tr w:rsidR="00105BE8" w:rsidRPr="00A22864" w:rsidTr="00105BE8">
        <w:trPr>
          <w:trHeight w:val="227"/>
          <w:jc w:val="center"/>
        </w:trPr>
        <w:tc>
          <w:tcPr>
            <w:tcW w:w="2607" w:type="pct"/>
            <w:gridSpan w:val="6"/>
          </w:tcPr>
          <w:p w:rsidR="00105BE8" w:rsidRPr="008B1BD0" w:rsidRDefault="00105BE8" w:rsidP="00105BE8">
            <w:pPr>
              <w:rPr>
                <w:sz w:val="22"/>
                <w:szCs w:val="22"/>
                <w:lang w:val="en-US"/>
              </w:rPr>
            </w:pPr>
            <w:r w:rsidRPr="008B1BD0">
              <w:rPr>
                <w:sz w:val="22"/>
                <w:szCs w:val="22"/>
                <w:lang w:val="en-US"/>
              </w:rPr>
              <w:t>Total number of papers on the SCI (or SSCI) list</w:t>
            </w:r>
          </w:p>
        </w:tc>
        <w:tc>
          <w:tcPr>
            <w:tcW w:w="2393" w:type="pct"/>
            <w:gridSpan w:val="6"/>
            <w:vAlign w:val="center"/>
          </w:tcPr>
          <w:p w:rsidR="00105BE8" w:rsidRPr="00A22864" w:rsidRDefault="00105BE8" w:rsidP="00105BE8">
            <w:pPr>
              <w:spacing w:after="60"/>
              <w:rPr>
                <w:b/>
                <w:lang w:val="sr-Cyrl-CS"/>
              </w:rPr>
            </w:pPr>
            <w:r>
              <w:rPr>
                <w:b/>
                <w:lang w:val="sr-Cyrl-CS"/>
              </w:rPr>
              <w:t>123</w:t>
            </w:r>
          </w:p>
        </w:tc>
      </w:tr>
      <w:tr w:rsidR="00105BE8" w:rsidRPr="00A22864" w:rsidTr="00105BE8">
        <w:trPr>
          <w:trHeight w:val="227"/>
          <w:jc w:val="center"/>
        </w:trPr>
        <w:tc>
          <w:tcPr>
            <w:tcW w:w="2607" w:type="pct"/>
            <w:gridSpan w:val="6"/>
          </w:tcPr>
          <w:p w:rsidR="00105BE8" w:rsidRPr="008B1BD0" w:rsidRDefault="00105BE8" w:rsidP="00105BE8">
            <w:pPr>
              <w:rPr>
                <w:sz w:val="22"/>
                <w:szCs w:val="22"/>
                <w:lang w:val="en-US"/>
              </w:rPr>
            </w:pPr>
            <w:r w:rsidRPr="008B1BD0">
              <w:rPr>
                <w:sz w:val="22"/>
                <w:szCs w:val="22"/>
                <w:lang w:val="en-US"/>
              </w:rPr>
              <w:t>Current participation in projects</w:t>
            </w:r>
          </w:p>
        </w:tc>
        <w:tc>
          <w:tcPr>
            <w:tcW w:w="1500" w:type="pct"/>
            <w:gridSpan w:val="3"/>
            <w:vAlign w:val="center"/>
          </w:tcPr>
          <w:p w:rsidR="00105BE8" w:rsidRPr="008B1BD0" w:rsidRDefault="00105BE8" w:rsidP="00105BE8">
            <w:pPr>
              <w:spacing w:after="60"/>
              <w:rPr>
                <w:b/>
                <w:sz w:val="22"/>
                <w:szCs w:val="22"/>
                <w:lang w:val="en-US"/>
              </w:rPr>
            </w:pPr>
            <w:r w:rsidRPr="008B1BD0">
              <w:rPr>
                <w:sz w:val="22"/>
                <w:szCs w:val="22"/>
                <w:lang w:val="en-US"/>
              </w:rPr>
              <w:t xml:space="preserve">Domestic </w:t>
            </w:r>
            <w:r>
              <w:rPr>
                <w:sz w:val="22"/>
                <w:szCs w:val="22"/>
                <w:lang w:val="en-US"/>
              </w:rPr>
              <w:t>1</w:t>
            </w:r>
          </w:p>
        </w:tc>
        <w:tc>
          <w:tcPr>
            <w:tcW w:w="893" w:type="pct"/>
            <w:gridSpan w:val="3"/>
            <w:vAlign w:val="center"/>
          </w:tcPr>
          <w:p w:rsidR="00105BE8" w:rsidRPr="008B1BD0" w:rsidRDefault="00105BE8" w:rsidP="00105BE8">
            <w:pPr>
              <w:spacing w:after="60"/>
              <w:rPr>
                <w:b/>
                <w:sz w:val="22"/>
                <w:szCs w:val="22"/>
                <w:lang w:val="en-US"/>
              </w:rPr>
            </w:pPr>
            <w:r w:rsidRPr="008B1BD0">
              <w:rPr>
                <w:sz w:val="22"/>
                <w:szCs w:val="22"/>
                <w:lang w:val="en-US"/>
              </w:rPr>
              <w:t>International</w:t>
            </w:r>
            <w:r>
              <w:rPr>
                <w:sz w:val="22"/>
                <w:szCs w:val="22"/>
                <w:lang w:val="en-US"/>
              </w:rPr>
              <w:t xml:space="preserve"> 2</w:t>
            </w:r>
          </w:p>
        </w:tc>
      </w:tr>
      <w:tr w:rsidR="00105BE8" w:rsidRPr="00A22864" w:rsidTr="00105BE8">
        <w:trPr>
          <w:trHeight w:val="227"/>
          <w:jc w:val="center"/>
        </w:trPr>
        <w:tc>
          <w:tcPr>
            <w:tcW w:w="2607" w:type="pct"/>
            <w:gridSpan w:val="6"/>
          </w:tcPr>
          <w:p w:rsidR="00105BE8" w:rsidRPr="008B1BD0" w:rsidRDefault="00105BE8" w:rsidP="00105BE8">
            <w:pPr>
              <w:rPr>
                <w:sz w:val="22"/>
                <w:szCs w:val="22"/>
                <w:lang w:val="en-US"/>
              </w:rPr>
            </w:pPr>
            <w:r w:rsidRPr="008B1BD0">
              <w:rPr>
                <w:sz w:val="22"/>
                <w:szCs w:val="22"/>
                <w:lang w:val="en-US"/>
              </w:rPr>
              <w:t xml:space="preserve">Specialization </w:t>
            </w:r>
          </w:p>
        </w:tc>
        <w:tc>
          <w:tcPr>
            <w:tcW w:w="1500" w:type="pct"/>
            <w:gridSpan w:val="3"/>
            <w:vAlign w:val="center"/>
          </w:tcPr>
          <w:p w:rsidR="00105BE8" w:rsidRPr="00A22864" w:rsidRDefault="00105BE8" w:rsidP="00105BE8">
            <w:pPr>
              <w:spacing w:after="60"/>
              <w:rPr>
                <w:b/>
                <w:lang w:val="sr-Cyrl-CS"/>
              </w:rPr>
            </w:pPr>
          </w:p>
        </w:tc>
        <w:tc>
          <w:tcPr>
            <w:tcW w:w="893" w:type="pct"/>
            <w:gridSpan w:val="3"/>
            <w:vAlign w:val="center"/>
          </w:tcPr>
          <w:p w:rsidR="00105BE8" w:rsidRPr="00A22864" w:rsidRDefault="00105BE8" w:rsidP="00105BE8">
            <w:pPr>
              <w:spacing w:after="60"/>
              <w:rPr>
                <w:b/>
                <w:lang w:val="sr-Cyrl-CS"/>
              </w:rPr>
            </w:pPr>
          </w:p>
        </w:tc>
      </w:tr>
      <w:tr w:rsidR="00105BE8" w:rsidRPr="00A22864" w:rsidTr="00105BE8">
        <w:trPr>
          <w:trHeight w:val="227"/>
          <w:jc w:val="center"/>
        </w:trPr>
        <w:tc>
          <w:tcPr>
            <w:tcW w:w="2607" w:type="pct"/>
            <w:gridSpan w:val="6"/>
          </w:tcPr>
          <w:p w:rsidR="00105BE8" w:rsidRPr="008B1BD0" w:rsidRDefault="00105BE8" w:rsidP="00105BE8">
            <w:pPr>
              <w:rPr>
                <w:lang w:val="en-US"/>
              </w:rPr>
            </w:pPr>
            <w:r w:rsidRPr="008B1BD0">
              <w:rPr>
                <w:lang w:val="en-US"/>
              </w:rPr>
              <w:t>Other information you consider to be important</w:t>
            </w:r>
          </w:p>
        </w:tc>
        <w:tc>
          <w:tcPr>
            <w:tcW w:w="2393" w:type="pct"/>
            <w:gridSpan w:val="6"/>
            <w:vAlign w:val="center"/>
          </w:tcPr>
          <w:p w:rsidR="00105BE8" w:rsidRPr="00A22864" w:rsidRDefault="00105BE8" w:rsidP="00105BE8">
            <w:pPr>
              <w:spacing w:after="60"/>
              <w:rPr>
                <w:b/>
                <w:lang w:val="sr-Cyrl-CS"/>
              </w:rPr>
            </w:pPr>
          </w:p>
        </w:tc>
      </w:tr>
      <w:tr w:rsidR="00105BE8" w:rsidRPr="00A22864" w:rsidTr="00105BE8">
        <w:trPr>
          <w:trHeight w:val="227"/>
          <w:jc w:val="center"/>
        </w:trPr>
        <w:tc>
          <w:tcPr>
            <w:tcW w:w="2607" w:type="pct"/>
            <w:gridSpan w:val="6"/>
          </w:tcPr>
          <w:p w:rsidR="00105BE8" w:rsidRPr="008B1BD0" w:rsidRDefault="00105BE8" w:rsidP="00105BE8">
            <w:pPr>
              <w:rPr>
                <w:lang w:val="en-US"/>
              </w:rPr>
            </w:pPr>
            <w:r w:rsidRPr="008B1BD0">
              <w:rPr>
                <w:lang w:val="en-US"/>
              </w:rPr>
              <w:t>Maximum length may not be over 2 А4 pages</w:t>
            </w:r>
          </w:p>
        </w:tc>
        <w:tc>
          <w:tcPr>
            <w:tcW w:w="2393" w:type="pct"/>
            <w:gridSpan w:val="6"/>
            <w:vAlign w:val="center"/>
          </w:tcPr>
          <w:p w:rsidR="00105BE8" w:rsidRPr="00A22864" w:rsidRDefault="00105BE8" w:rsidP="00105BE8">
            <w:pPr>
              <w:spacing w:after="60"/>
              <w:rPr>
                <w:b/>
                <w:lang w:val="sr-Cyrl-CS"/>
              </w:rPr>
            </w:pPr>
          </w:p>
        </w:tc>
      </w:tr>
    </w:tbl>
    <w:p w:rsidR="006E267B" w:rsidRDefault="006E267B"/>
    <w:p w:rsidR="00703BEB" w:rsidRDefault="00703BEB"/>
    <w:p w:rsidR="00703BEB" w:rsidRDefault="00703BEB"/>
    <w:sectPr w:rsidR="00703BEB"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MR10">
    <w:altName w:val="Arial Unicode MS"/>
    <w:panose1 w:val="00000000000000000000"/>
    <w:charset w:val="80"/>
    <w:family w:val="auto"/>
    <w:notTrueType/>
    <w:pitch w:val="default"/>
    <w:sig w:usb0="00000005" w:usb1="08070000" w:usb2="00000010" w:usb3="00000000" w:csb0="0002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C754E"/>
    <w:rsid w:val="000D5D18"/>
    <w:rsid w:val="00105BE8"/>
    <w:rsid w:val="00271E8E"/>
    <w:rsid w:val="002D5F5F"/>
    <w:rsid w:val="005274B1"/>
    <w:rsid w:val="006B1927"/>
    <w:rsid w:val="006E267B"/>
    <w:rsid w:val="00703BEB"/>
    <w:rsid w:val="007C3CB8"/>
    <w:rsid w:val="009B08F3"/>
    <w:rsid w:val="009E3592"/>
    <w:rsid w:val="00A91279"/>
    <w:rsid w:val="00AD5AAF"/>
    <w:rsid w:val="00AF6E67"/>
    <w:rsid w:val="00C34C9F"/>
    <w:rsid w:val="00C814DE"/>
    <w:rsid w:val="00CA1C6B"/>
    <w:rsid w:val="00EF3A5B"/>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7F1B1"/>
  <w15:docId w15:val="{A028A61B-6591-4DBF-8713-E75FC8D19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Stevan</cp:lastModifiedBy>
  <cp:revision>7</cp:revision>
  <dcterms:created xsi:type="dcterms:W3CDTF">2021-04-29T14:38:00Z</dcterms:created>
  <dcterms:modified xsi:type="dcterms:W3CDTF">2021-05-05T11:10:00Z</dcterms:modified>
</cp:coreProperties>
</file>